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BBFC4" w14:textId="77777777" w:rsidR="005758DD" w:rsidRDefault="005758DD" w:rsidP="008B26DD">
      <w:pPr>
        <w:pStyle w:val="paragraph"/>
        <w:spacing w:before="0" w:beforeAutospacing="0" w:after="0" w:afterAutospacing="0"/>
        <w:textAlignment w:val="baseline"/>
        <w:rPr>
          <w:rStyle w:val="normaltextrun"/>
          <w:rFonts w:ascii="Red Hat Display" w:hAnsi="Red Hat Display" w:cs="Segoe UI"/>
          <w:b/>
          <w:bCs/>
          <w:color w:val="1037A6"/>
          <w:sz w:val="32"/>
          <w:szCs w:val="32"/>
        </w:rPr>
      </w:pPr>
    </w:p>
    <w:p w14:paraId="2E7D208B" w14:textId="12C85B5F" w:rsidR="008E27E1" w:rsidRPr="008E27E1" w:rsidRDefault="008E27E1" w:rsidP="008E27E1">
      <w:pPr>
        <w:pStyle w:val="paragraph"/>
        <w:rPr>
          <w:rFonts w:asciiTheme="minorHAnsi" w:eastAsiaTheme="minorEastAsia" w:hAnsiTheme="minorHAnsi" w:cstheme="minorBidi"/>
          <w:b/>
          <w:bCs/>
          <w:color w:val="1037A6"/>
          <w:sz w:val="32"/>
          <w:szCs w:val="32"/>
        </w:rPr>
      </w:pPr>
      <w:r w:rsidRPr="008E27E1">
        <w:rPr>
          <w:rFonts w:asciiTheme="minorHAnsi" w:eastAsiaTheme="minorEastAsia" w:hAnsiTheme="minorHAnsi" w:cstheme="minorBidi"/>
          <w:b/>
          <w:bCs/>
          <w:color w:val="1037A6"/>
          <w:sz w:val="32"/>
          <w:szCs w:val="32"/>
        </w:rPr>
        <w:t xml:space="preserve">Zeichen gegen Mobbing erreicht 10.000 </w:t>
      </w:r>
      <w:proofErr w:type="spellStart"/>
      <w:proofErr w:type="gramStart"/>
      <w:r w:rsidRPr="008E27E1">
        <w:rPr>
          <w:rFonts w:asciiTheme="minorHAnsi" w:eastAsiaTheme="minorEastAsia" w:hAnsiTheme="minorHAnsi" w:cstheme="minorBidi"/>
          <w:b/>
          <w:bCs/>
          <w:color w:val="1037A6"/>
          <w:sz w:val="32"/>
          <w:szCs w:val="32"/>
        </w:rPr>
        <w:t>Schüler:innen</w:t>
      </w:r>
      <w:proofErr w:type="spellEnd"/>
      <w:proofErr w:type="gramEnd"/>
      <w:r w:rsidR="00DA736E">
        <w:rPr>
          <w:rFonts w:asciiTheme="minorHAnsi" w:eastAsiaTheme="minorEastAsia" w:hAnsiTheme="minorHAnsi" w:cstheme="minorBidi"/>
          <w:b/>
          <w:bCs/>
          <w:color w:val="1037A6"/>
          <w:sz w:val="32"/>
          <w:szCs w:val="32"/>
        </w:rPr>
        <w:t>: Präventionsarbeit zeigt Wirkung</w:t>
      </w:r>
    </w:p>
    <w:p w14:paraId="080A31F7" w14:textId="7688C641" w:rsidR="00DA736E" w:rsidRPr="00DA736E" w:rsidRDefault="00DA736E" w:rsidP="00DA736E">
      <w:pPr>
        <w:pStyle w:val="paragraph"/>
        <w:rPr>
          <w:rFonts w:eastAsiaTheme="minorEastAsia"/>
          <w:b/>
          <w:bCs/>
        </w:rPr>
      </w:pPr>
      <w:r w:rsidRPr="00DA736E">
        <w:rPr>
          <w:rFonts w:asciiTheme="minorHAnsi" w:eastAsiaTheme="minorEastAsia" w:hAnsiTheme="minorHAnsi" w:cstheme="minorBidi"/>
          <w:b/>
          <w:bCs/>
          <w:sz w:val="22"/>
          <w:szCs w:val="22"/>
        </w:rPr>
        <w:t xml:space="preserve">Verein blickt auf die </w:t>
      </w:r>
      <w:r>
        <w:rPr>
          <w:rFonts w:asciiTheme="minorHAnsi" w:eastAsiaTheme="minorEastAsia" w:hAnsiTheme="minorHAnsi" w:cstheme="minorBidi"/>
          <w:b/>
          <w:bCs/>
          <w:sz w:val="22"/>
          <w:szCs w:val="22"/>
        </w:rPr>
        <w:t xml:space="preserve">positive </w:t>
      </w:r>
      <w:r w:rsidRPr="00DA736E">
        <w:rPr>
          <w:rFonts w:asciiTheme="minorHAnsi" w:eastAsiaTheme="minorEastAsia" w:hAnsiTheme="minorHAnsi" w:cstheme="minorBidi"/>
          <w:b/>
          <w:bCs/>
          <w:sz w:val="22"/>
          <w:szCs w:val="22"/>
        </w:rPr>
        <w:t>Wirkung seiner Präventionsarbeit und sieht weiterhin großen Handlungsbedarf an Schulen</w:t>
      </w:r>
    </w:p>
    <w:p w14:paraId="69DB63F5" w14:textId="112C5801" w:rsidR="007A4EA8" w:rsidRPr="007A4EA8" w:rsidRDefault="008B26DD" w:rsidP="3E2C6D0C">
      <w:pPr>
        <w:pStyle w:val="paragraph"/>
        <w:rPr>
          <w:rFonts w:asciiTheme="minorHAnsi" w:eastAsiaTheme="minorEastAsia" w:hAnsiTheme="minorHAnsi" w:cstheme="minorBidi"/>
          <w:sz w:val="22"/>
          <w:szCs w:val="22"/>
        </w:rPr>
      </w:pPr>
      <w:r w:rsidRPr="3E2C6D0C">
        <w:rPr>
          <w:rFonts w:asciiTheme="minorHAnsi" w:eastAsiaTheme="minorEastAsia" w:hAnsiTheme="minorHAnsi" w:cstheme="minorBidi"/>
          <w:sz w:val="22"/>
          <w:szCs w:val="22"/>
        </w:rPr>
        <w:t>Gronau</w:t>
      </w:r>
      <w:r w:rsidR="008D29F6" w:rsidRPr="3E2C6D0C">
        <w:rPr>
          <w:rFonts w:asciiTheme="minorHAnsi" w:eastAsiaTheme="minorEastAsia" w:hAnsiTheme="minorHAnsi" w:cstheme="minorBidi"/>
          <w:sz w:val="22"/>
          <w:szCs w:val="22"/>
        </w:rPr>
        <w:t xml:space="preserve"> (Leine)</w:t>
      </w:r>
      <w:r w:rsidR="3C87BDA2" w:rsidRPr="3E2C6D0C">
        <w:rPr>
          <w:rFonts w:asciiTheme="minorHAnsi" w:eastAsiaTheme="minorEastAsia" w:hAnsiTheme="minorHAnsi" w:cstheme="minorBidi"/>
          <w:sz w:val="22"/>
          <w:szCs w:val="22"/>
        </w:rPr>
        <w:t xml:space="preserve">, </w:t>
      </w:r>
      <w:r w:rsidR="00853AC5" w:rsidRPr="3E2C6D0C">
        <w:rPr>
          <w:rFonts w:asciiTheme="minorHAnsi" w:eastAsiaTheme="minorEastAsia" w:hAnsiTheme="minorHAnsi" w:cstheme="minorBidi"/>
          <w:sz w:val="22"/>
          <w:szCs w:val="22"/>
        </w:rPr>
        <w:t>1</w:t>
      </w:r>
      <w:r w:rsidR="00746A21" w:rsidRPr="3E2C6D0C">
        <w:rPr>
          <w:rFonts w:asciiTheme="minorHAnsi" w:eastAsiaTheme="minorEastAsia" w:hAnsiTheme="minorHAnsi" w:cstheme="minorBidi"/>
          <w:sz w:val="22"/>
          <w:szCs w:val="22"/>
        </w:rPr>
        <w:t>5</w:t>
      </w:r>
      <w:r w:rsidR="00845E30" w:rsidRPr="3E2C6D0C">
        <w:rPr>
          <w:rFonts w:asciiTheme="minorHAnsi" w:eastAsiaTheme="minorEastAsia" w:hAnsiTheme="minorHAnsi" w:cstheme="minorBidi"/>
          <w:sz w:val="22"/>
          <w:szCs w:val="22"/>
        </w:rPr>
        <w:t xml:space="preserve">. </w:t>
      </w:r>
      <w:r w:rsidR="00746A21" w:rsidRPr="3E2C6D0C">
        <w:rPr>
          <w:rFonts w:asciiTheme="minorHAnsi" w:eastAsiaTheme="minorEastAsia" w:hAnsiTheme="minorHAnsi" w:cstheme="minorBidi"/>
          <w:sz w:val="22"/>
          <w:szCs w:val="22"/>
        </w:rPr>
        <w:t xml:space="preserve">September </w:t>
      </w:r>
      <w:r w:rsidR="3C87BDA2" w:rsidRPr="3E2C6D0C">
        <w:rPr>
          <w:rFonts w:asciiTheme="minorHAnsi" w:eastAsiaTheme="minorEastAsia" w:hAnsiTheme="minorHAnsi" w:cstheme="minorBidi"/>
          <w:sz w:val="22"/>
          <w:szCs w:val="22"/>
        </w:rPr>
        <w:t>202</w:t>
      </w:r>
      <w:r w:rsidR="00853AC5" w:rsidRPr="3E2C6D0C">
        <w:rPr>
          <w:rFonts w:asciiTheme="minorHAnsi" w:eastAsiaTheme="minorEastAsia" w:hAnsiTheme="minorHAnsi" w:cstheme="minorBidi"/>
          <w:sz w:val="22"/>
          <w:szCs w:val="22"/>
        </w:rPr>
        <w:t>6</w:t>
      </w:r>
      <w:r w:rsidRPr="3E2C6D0C">
        <w:rPr>
          <w:rFonts w:asciiTheme="minorHAnsi" w:eastAsiaTheme="minorEastAsia" w:hAnsiTheme="minorHAnsi" w:cstheme="minorBidi"/>
          <w:sz w:val="22"/>
          <w:szCs w:val="22"/>
        </w:rPr>
        <w:t xml:space="preserve"> –</w:t>
      </w:r>
      <w:r w:rsidR="4B107EE0" w:rsidRPr="3E2C6D0C">
        <w:rPr>
          <w:rFonts w:asciiTheme="minorHAnsi" w:eastAsiaTheme="minorEastAsia" w:hAnsiTheme="minorHAnsi" w:cstheme="minorBidi"/>
          <w:sz w:val="22"/>
          <w:szCs w:val="22"/>
        </w:rPr>
        <w:t xml:space="preserve"> </w:t>
      </w:r>
      <w:r w:rsidR="007A4EA8" w:rsidRPr="3E2C6D0C">
        <w:rPr>
          <w:rFonts w:asciiTheme="minorHAnsi" w:eastAsiaTheme="minorEastAsia" w:hAnsiTheme="minorHAnsi" w:cstheme="minorBidi"/>
          <w:sz w:val="22"/>
          <w:szCs w:val="22"/>
        </w:rPr>
        <w:t>Der Workshop ist eigentlich schon vorbei. Die Klasse macht sich auf den Weg in die Pause. Doch ein Mädchen bleibt noch kurz im Klassenraum zurück. Sie geht nach vorne, lächelt und sagt: „Danke</w:t>
      </w:r>
      <w:r w:rsidR="0FDFCCF9" w:rsidRPr="3E2C6D0C">
        <w:rPr>
          <w:rFonts w:asciiTheme="minorHAnsi" w:eastAsiaTheme="minorEastAsia" w:hAnsiTheme="minorHAnsi" w:cstheme="minorBidi"/>
          <w:sz w:val="22"/>
          <w:szCs w:val="22"/>
        </w:rPr>
        <w:t>, dass ihr das Thema endlich ansprecht</w:t>
      </w:r>
      <w:r w:rsidR="007A4EA8" w:rsidRPr="3E2C6D0C">
        <w:rPr>
          <w:rFonts w:asciiTheme="minorHAnsi" w:eastAsiaTheme="minorEastAsia" w:hAnsiTheme="minorHAnsi" w:cstheme="minorBidi"/>
          <w:sz w:val="22"/>
          <w:szCs w:val="22"/>
        </w:rPr>
        <w:t>.“ Für Marek Fink, Gründer und Geschäftsführer von Zeichen gegen Mobbing e. V., ist dieser Moment aus seinem ersten Schulworkshop bis heute unvergessen.</w:t>
      </w:r>
      <w:r w:rsidR="00FA287F" w:rsidRPr="3E2C6D0C">
        <w:rPr>
          <w:rFonts w:asciiTheme="minorHAnsi" w:eastAsiaTheme="minorEastAsia" w:hAnsiTheme="minorHAnsi" w:cstheme="minorBidi"/>
          <w:sz w:val="22"/>
          <w:szCs w:val="22"/>
        </w:rPr>
        <w:t xml:space="preserve"> </w:t>
      </w:r>
      <w:r w:rsidR="007A4EA8" w:rsidRPr="3E2C6D0C">
        <w:rPr>
          <w:rFonts w:asciiTheme="minorHAnsi" w:eastAsiaTheme="minorEastAsia" w:hAnsiTheme="minorHAnsi" w:cstheme="minorBidi"/>
          <w:sz w:val="22"/>
          <w:szCs w:val="22"/>
        </w:rPr>
        <w:t>„Ich erinnere mich noch genau an dieses Gespräch. Damals war nicht absehbar, dass aus diese</w:t>
      </w:r>
      <w:r w:rsidR="5062E9BE" w:rsidRPr="3E2C6D0C">
        <w:rPr>
          <w:rFonts w:asciiTheme="minorHAnsi" w:eastAsiaTheme="minorEastAsia" w:hAnsiTheme="minorHAnsi" w:cstheme="minorBidi"/>
          <w:sz w:val="22"/>
          <w:szCs w:val="22"/>
        </w:rPr>
        <w:t>r</w:t>
      </w:r>
      <w:r w:rsidR="007A4EA8" w:rsidRPr="3E2C6D0C">
        <w:rPr>
          <w:rFonts w:asciiTheme="minorHAnsi" w:eastAsiaTheme="minorEastAsia" w:hAnsiTheme="minorHAnsi" w:cstheme="minorBidi"/>
          <w:sz w:val="22"/>
          <w:szCs w:val="22"/>
        </w:rPr>
        <w:t xml:space="preserve"> ersten </w:t>
      </w:r>
      <w:r w:rsidR="41704C21" w:rsidRPr="3E2C6D0C">
        <w:rPr>
          <w:rFonts w:asciiTheme="minorHAnsi" w:eastAsiaTheme="minorEastAsia" w:hAnsiTheme="minorHAnsi" w:cstheme="minorBidi"/>
          <w:sz w:val="22"/>
          <w:szCs w:val="22"/>
        </w:rPr>
        <w:t>Schulklasse</w:t>
      </w:r>
      <w:r w:rsidR="007A4EA8" w:rsidRPr="3E2C6D0C">
        <w:rPr>
          <w:rFonts w:asciiTheme="minorHAnsi" w:eastAsiaTheme="minorEastAsia" w:hAnsiTheme="minorHAnsi" w:cstheme="minorBidi"/>
          <w:sz w:val="22"/>
          <w:szCs w:val="22"/>
        </w:rPr>
        <w:t xml:space="preserve"> einmal 10.000 erreichte </w:t>
      </w:r>
      <w:proofErr w:type="gramStart"/>
      <w:r w:rsidR="007A4EA8" w:rsidRPr="3E2C6D0C">
        <w:rPr>
          <w:rFonts w:asciiTheme="minorHAnsi" w:eastAsiaTheme="minorEastAsia" w:hAnsiTheme="minorHAnsi" w:cstheme="minorBidi"/>
          <w:sz w:val="22"/>
          <w:szCs w:val="22"/>
        </w:rPr>
        <w:t>Schüler:innen</w:t>
      </w:r>
      <w:proofErr w:type="gramEnd"/>
      <w:r w:rsidR="007A4EA8" w:rsidRPr="3E2C6D0C">
        <w:rPr>
          <w:rFonts w:asciiTheme="minorHAnsi" w:eastAsiaTheme="minorEastAsia" w:hAnsiTheme="minorHAnsi" w:cstheme="minorBidi"/>
          <w:sz w:val="22"/>
          <w:szCs w:val="22"/>
        </w:rPr>
        <w:t xml:space="preserve"> werden würden. Aber dieser Moment hat mir gezeigt, wie wichtig es ist, junge</w:t>
      </w:r>
      <w:r w:rsidR="0EC53D5B" w:rsidRPr="3E2C6D0C">
        <w:rPr>
          <w:rFonts w:asciiTheme="minorHAnsi" w:eastAsiaTheme="minorEastAsia" w:hAnsiTheme="minorHAnsi" w:cstheme="minorBidi"/>
          <w:sz w:val="22"/>
          <w:szCs w:val="22"/>
        </w:rPr>
        <w:t>n</w:t>
      </w:r>
      <w:r w:rsidR="007A4EA8" w:rsidRPr="3E2C6D0C">
        <w:rPr>
          <w:rFonts w:asciiTheme="minorHAnsi" w:eastAsiaTheme="minorEastAsia" w:hAnsiTheme="minorHAnsi" w:cstheme="minorBidi"/>
          <w:sz w:val="22"/>
          <w:szCs w:val="22"/>
        </w:rPr>
        <w:t xml:space="preserve"> Menschen</w:t>
      </w:r>
      <w:r w:rsidR="186EBA28" w:rsidRPr="3E2C6D0C">
        <w:rPr>
          <w:rFonts w:asciiTheme="minorHAnsi" w:eastAsiaTheme="minorEastAsia" w:hAnsiTheme="minorHAnsi" w:cstheme="minorBidi"/>
          <w:sz w:val="22"/>
          <w:szCs w:val="22"/>
        </w:rPr>
        <w:t xml:space="preserve"> zuzuhören und Ihnen einen Raum zu geben, Ihre Erfahrungen zu teilen</w:t>
      </w:r>
      <w:r w:rsidR="007A4EA8" w:rsidRPr="3E2C6D0C">
        <w:rPr>
          <w:rFonts w:asciiTheme="minorHAnsi" w:eastAsiaTheme="minorEastAsia" w:hAnsiTheme="minorHAnsi" w:cstheme="minorBidi"/>
          <w:sz w:val="22"/>
          <w:szCs w:val="22"/>
        </w:rPr>
        <w:t>.“</w:t>
      </w:r>
    </w:p>
    <w:p w14:paraId="476D4BD2" w14:textId="05241197" w:rsidR="005E6A66" w:rsidRPr="005E6A66" w:rsidRDefault="007A4EA8" w:rsidP="3E2C6D0C">
      <w:pPr>
        <w:pStyle w:val="paragraph"/>
        <w:rPr>
          <w:rFonts w:asciiTheme="minorHAnsi" w:eastAsiaTheme="minorEastAsia" w:hAnsiTheme="minorHAnsi" w:cstheme="minorBidi"/>
          <w:sz w:val="22"/>
          <w:szCs w:val="22"/>
        </w:rPr>
      </w:pPr>
      <w:r w:rsidRPr="3E2C6D0C">
        <w:rPr>
          <w:rFonts w:asciiTheme="minorHAnsi" w:eastAsiaTheme="minorEastAsia" w:hAnsiTheme="minorHAnsi" w:cstheme="minorBidi"/>
          <w:sz w:val="22"/>
          <w:szCs w:val="22"/>
        </w:rPr>
        <w:t xml:space="preserve">Mit </w:t>
      </w:r>
      <w:r w:rsidR="00FA287F" w:rsidRPr="3E2C6D0C">
        <w:rPr>
          <w:rFonts w:asciiTheme="minorHAnsi" w:eastAsiaTheme="minorEastAsia" w:hAnsiTheme="minorHAnsi" w:cstheme="minorBidi"/>
          <w:sz w:val="22"/>
          <w:szCs w:val="22"/>
        </w:rPr>
        <w:t>dem</w:t>
      </w:r>
      <w:r w:rsidR="00DA736E" w:rsidRPr="3E2C6D0C">
        <w:rPr>
          <w:rFonts w:asciiTheme="minorHAnsi" w:eastAsiaTheme="minorEastAsia" w:hAnsiTheme="minorHAnsi" w:cstheme="minorBidi"/>
          <w:sz w:val="22"/>
          <w:szCs w:val="22"/>
        </w:rPr>
        <w:t xml:space="preserve"> heutigen</w:t>
      </w:r>
      <w:r w:rsidR="00FA287F" w:rsidRPr="3E2C6D0C">
        <w:rPr>
          <w:rFonts w:asciiTheme="minorHAnsi" w:eastAsiaTheme="minorEastAsia" w:hAnsiTheme="minorHAnsi" w:cstheme="minorBidi"/>
          <w:sz w:val="22"/>
          <w:szCs w:val="22"/>
        </w:rPr>
        <w:t xml:space="preserve"> Mobbingpräventions-</w:t>
      </w:r>
      <w:r w:rsidRPr="3E2C6D0C">
        <w:rPr>
          <w:rFonts w:asciiTheme="minorHAnsi" w:eastAsiaTheme="minorEastAsia" w:hAnsiTheme="minorHAnsi" w:cstheme="minorBidi"/>
          <w:sz w:val="22"/>
          <w:szCs w:val="22"/>
        </w:rPr>
        <w:t xml:space="preserve">Workshop an der KGS Salzhemmendorf hat der Verein nun die Marke von 10.000 erreichten </w:t>
      </w:r>
      <w:proofErr w:type="gramStart"/>
      <w:r w:rsidRPr="3E2C6D0C">
        <w:rPr>
          <w:rFonts w:asciiTheme="minorHAnsi" w:eastAsiaTheme="minorEastAsia" w:hAnsiTheme="minorHAnsi" w:cstheme="minorBidi"/>
          <w:sz w:val="22"/>
          <w:szCs w:val="22"/>
        </w:rPr>
        <w:t>Schüler:innen</w:t>
      </w:r>
      <w:proofErr w:type="gramEnd"/>
      <w:r w:rsidRPr="3E2C6D0C">
        <w:rPr>
          <w:rFonts w:asciiTheme="minorHAnsi" w:eastAsiaTheme="minorEastAsia" w:hAnsiTheme="minorHAnsi" w:cstheme="minorBidi"/>
          <w:sz w:val="22"/>
          <w:szCs w:val="22"/>
        </w:rPr>
        <w:t xml:space="preserve"> überschritten. Für die Verantwortlichen steht dieser Meilenstein jedoch für weit mehr als eine Teilnehmerzahl. Hinter der Zahl stehen 10.000 Kinder und Jugendliche, die sich mit Mobbing, Empathie, Verantwortung und ihrem eigenen Handlungsspielraum auseinandergesetzt haben.</w:t>
      </w:r>
      <w:r w:rsidR="005E6A66" w:rsidRPr="3E2C6D0C">
        <w:rPr>
          <w:rFonts w:asciiTheme="minorHAnsi" w:eastAsiaTheme="minorEastAsia" w:hAnsiTheme="minorHAnsi" w:cstheme="minorBidi"/>
          <w:sz w:val="22"/>
          <w:szCs w:val="22"/>
        </w:rPr>
        <w:t xml:space="preserve"> Einige haben ihre eigene Situation erstmals als Mobbing erkannt oder erlebt, dass andere ähnliche Erfahrungen gemacht haben. Andere haben den Mut gefunden, sich Hilfe zu holen</w:t>
      </w:r>
      <w:r w:rsidR="005E6A66" w:rsidRPr="3E2C6D0C">
        <w:rPr>
          <w:rFonts w:eastAsiaTheme="minorEastAsia"/>
        </w:rPr>
        <w:t xml:space="preserve"> </w:t>
      </w:r>
      <w:r w:rsidR="005E6A66" w:rsidRPr="3E2C6D0C">
        <w:rPr>
          <w:rFonts w:asciiTheme="minorHAnsi" w:eastAsiaTheme="minorEastAsia" w:hAnsiTheme="minorHAnsi" w:cstheme="minorBidi"/>
          <w:sz w:val="22"/>
          <w:szCs w:val="22"/>
        </w:rPr>
        <w:t>oder über Erlebtes zu sprechen.</w:t>
      </w:r>
      <w:r w:rsidR="4275FBE2" w:rsidRPr="3E2C6D0C">
        <w:rPr>
          <w:rFonts w:asciiTheme="minorHAnsi" w:eastAsiaTheme="minorEastAsia" w:hAnsiTheme="minorHAnsi" w:cstheme="minorBidi"/>
          <w:sz w:val="22"/>
          <w:szCs w:val="22"/>
        </w:rPr>
        <w:t xml:space="preserve"> Viele </w:t>
      </w:r>
      <w:proofErr w:type="gramStart"/>
      <w:r w:rsidR="4275FBE2" w:rsidRPr="3E2C6D0C">
        <w:rPr>
          <w:rFonts w:asciiTheme="minorHAnsi" w:eastAsiaTheme="minorEastAsia" w:hAnsiTheme="minorHAnsi" w:cstheme="minorBidi"/>
          <w:sz w:val="22"/>
          <w:szCs w:val="22"/>
        </w:rPr>
        <w:t>Schüler:innen</w:t>
      </w:r>
      <w:proofErr w:type="gramEnd"/>
      <w:r w:rsidR="4275FBE2" w:rsidRPr="3E2C6D0C">
        <w:rPr>
          <w:rFonts w:asciiTheme="minorHAnsi" w:eastAsiaTheme="minorEastAsia" w:hAnsiTheme="minorHAnsi" w:cstheme="minorBidi"/>
          <w:sz w:val="22"/>
          <w:szCs w:val="22"/>
        </w:rPr>
        <w:t xml:space="preserve"> haben zudem erkannt, dass sie selbst zu einem respektvollen Miteinander beitragen und das Klassenklima verändern können.</w:t>
      </w:r>
    </w:p>
    <w:p w14:paraId="7785CDA5" w14:textId="04D5AEFB" w:rsidR="007A4EA8" w:rsidRPr="007A4EA8" w:rsidRDefault="007A4EA8" w:rsidP="3E2C6D0C">
      <w:pPr>
        <w:pStyle w:val="paragraph"/>
        <w:rPr>
          <w:rFonts w:asciiTheme="minorHAnsi" w:eastAsiaTheme="minorEastAsia" w:hAnsiTheme="minorHAnsi" w:cstheme="minorBidi"/>
          <w:sz w:val="22"/>
          <w:szCs w:val="22"/>
        </w:rPr>
      </w:pPr>
      <w:r w:rsidRPr="3E2C6D0C">
        <w:rPr>
          <w:rFonts w:asciiTheme="minorHAnsi" w:eastAsiaTheme="minorEastAsia" w:hAnsiTheme="minorHAnsi" w:cstheme="minorBidi"/>
          <w:sz w:val="22"/>
          <w:szCs w:val="22"/>
        </w:rPr>
        <w:t xml:space="preserve">„Wenn wir von 10.000 erreichten </w:t>
      </w:r>
      <w:proofErr w:type="gramStart"/>
      <w:r w:rsidRPr="3E2C6D0C">
        <w:rPr>
          <w:rFonts w:asciiTheme="minorHAnsi" w:eastAsiaTheme="minorEastAsia" w:hAnsiTheme="minorHAnsi" w:cstheme="minorBidi"/>
          <w:sz w:val="22"/>
          <w:szCs w:val="22"/>
        </w:rPr>
        <w:t>Schüler:innen</w:t>
      </w:r>
      <w:proofErr w:type="gramEnd"/>
      <w:r w:rsidRPr="3E2C6D0C">
        <w:rPr>
          <w:rFonts w:asciiTheme="minorHAnsi" w:eastAsiaTheme="minorEastAsia" w:hAnsiTheme="minorHAnsi" w:cstheme="minorBidi"/>
          <w:sz w:val="22"/>
          <w:szCs w:val="22"/>
        </w:rPr>
        <w:t xml:space="preserve"> sprechen, dann denken wir an junge Menschen, die ihre eigene Situation vielleicht erstmals als Mobbing einordnen konnten. </w:t>
      </w:r>
      <w:r w:rsidR="1EE945AC" w:rsidRPr="3E2C6D0C">
        <w:rPr>
          <w:rFonts w:asciiTheme="minorHAnsi" w:eastAsiaTheme="minorEastAsia" w:hAnsiTheme="minorHAnsi" w:cstheme="minorBidi"/>
          <w:sz w:val="22"/>
          <w:szCs w:val="22"/>
        </w:rPr>
        <w:t xml:space="preserve">Immer wieder erleben wir nach den Workshops, dass </w:t>
      </w:r>
      <w:proofErr w:type="gramStart"/>
      <w:r w:rsidRPr="3E2C6D0C">
        <w:rPr>
          <w:rFonts w:asciiTheme="minorHAnsi" w:eastAsiaTheme="minorEastAsia" w:hAnsiTheme="minorHAnsi" w:cstheme="minorBidi"/>
          <w:sz w:val="22"/>
          <w:szCs w:val="22"/>
        </w:rPr>
        <w:t>Schüler:innen</w:t>
      </w:r>
      <w:proofErr w:type="gramEnd"/>
      <w:r w:rsidR="4582743E" w:rsidRPr="3E2C6D0C">
        <w:rPr>
          <w:rFonts w:asciiTheme="minorHAnsi" w:eastAsiaTheme="minorEastAsia" w:hAnsiTheme="minorHAnsi" w:cstheme="minorBidi"/>
          <w:sz w:val="22"/>
          <w:szCs w:val="22"/>
        </w:rPr>
        <w:t xml:space="preserve"> bewusster miteinander umgehen, Betroffene unterstützt werden</w:t>
      </w:r>
      <w:r w:rsidRPr="3E2C6D0C">
        <w:rPr>
          <w:rFonts w:asciiTheme="minorHAnsi" w:eastAsiaTheme="minorEastAsia" w:hAnsiTheme="minorHAnsi" w:cstheme="minorBidi"/>
          <w:sz w:val="22"/>
          <w:szCs w:val="22"/>
        </w:rPr>
        <w:t>,</w:t>
      </w:r>
      <w:r w:rsidR="0481053A" w:rsidRPr="3E2C6D0C">
        <w:rPr>
          <w:rFonts w:asciiTheme="minorHAnsi" w:eastAsiaTheme="minorEastAsia" w:hAnsiTheme="minorHAnsi" w:cstheme="minorBidi"/>
          <w:sz w:val="22"/>
          <w:szCs w:val="22"/>
        </w:rPr>
        <w:t xml:space="preserve"> und </w:t>
      </w:r>
      <w:proofErr w:type="gramStart"/>
      <w:r w:rsidR="0481053A" w:rsidRPr="3E2C6D0C">
        <w:rPr>
          <w:rFonts w:asciiTheme="minorHAnsi" w:eastAsiaTheme="minorEastAsia" w:hAnsiTheme="minorHAnsi" w:cstheme="minorBidi"/>
          <w:sz w:val="22"/>
          <w:szCs w:val="22"/>
        </w:rPr>
        <w:t>jede:r</w:t>
      </w:r>
      <w:proofErr w:type="gramEnd"/>
      <w:r w:rsidR="0481053A" w:rsidRPr="3E2C6D0C">
        <w:rPr>
          <w:rFonts w:asciiTheme="minorHAnsi" w:eastAsiaTheme="minorEastAsia" w:hAnsiTheme="minorHAnsi" w:cstheme="minorBidi"/>
          <w:sz w:val="22"/>
          <w:szCs w:val="22"/>
        </w:rPr>
        <w:t xml:space="preserve"> Verantwortung für das Miteinander in der Klasse übernimmt. Solche Veränderungen motivieren uns jeden Tag auf Neue</w:t>
      </w:r>
      <w:r w:rsidRPr="3E2C6D0C">
        <w:rPr>
          <w:rFonts w:asciiTheme="minorHAnsi" w:eastAsiaTheme="minorEastAsia" w:hAnsiTheme="minorHAnsi" w:cstheme="minorBidi"/>
          <w:sz w:val="22"/>
          <w:szCs w:val="22"/>
        </w:rPr>
        <w:t>“, so Marek Fink weiter.</w:t>
      </w:r>
    </w:p>
    <w:p w14:paraId="75597B5D" w14:textId="77777777" w:rsidR="007A4EA8" w:rsidRPr="007A4EA8" w:rsidRDefault="007A4EA8" w:rsidP="007A4EA8">
      <w:pPr>
        <w:pStyle w:val="paragraph"/>
        <w:rPr>
          <w:rFonts w:asciiTheme="minorHAnsi" w:eastAsiaTheme="minorEastAsia" w:hAnsiTheme="minorHAnsi" w:cstheme="minorBidi"/>
          <w:b/>
          <w:bCs/>
          <w:lang w:eastAsia="de-DE"/>
          <w14:ligatures w14:val="none"/>
        </w:rPr>
      </w:pPr>
      <w:r w:rsidRPr="007A4EA8">
        <w:rPr>
          <w:rFonts w:asciiTheme="minorHAnsi" w:eastAsiaTheme="minorEastAsia" w:hAnsiTheme="minorHAnsi" w:cstheme="minorBidi"/>
          <w:b/>
          <w:bCs/>
          <w:lang w:eastAsia="de-DE"/>
          <w14:ligatures w14:val="none"/>
        </w:rPr>
        <w:t>Wo Mobbing sichtbar wird, kann Veränderung entstehen</w:t>
      </w:r>
    </w:p>
    <w:p w14:paraId="5758AEF2" w14:textId="41286E15" w:rsidR="007A4EA8" w:rsidRPr="007A4EA8" w:rsidRDefault="007A4EA8" w:rsidP="3E2C6D0C">
      <w:pPr>
        <w:pStyle w:val="paragraph"/>
        <w:rPr>
          <w:rFonts w:asciiTheme="minorHAnsi" w:eastAsiaTheme="minorEastAsia" w:hAnsiTheme="minorHAnsi" w:cstheme="minorBidi"/>
          <w:sz w:val="22"/>
          <w:szCs w:val="22"/>
        </w:rPr>
      </w:pPr>
      <w:r w:rsidRPr="3E2C6D0C">
        <w:rPr>
          <w:rFonts w:asciiTheme="minorHAnsi" w:eastAsiaTheme="minorEastAsia" w:hAnsiTheme="minorHAnsi" w:cstheme="minorBidi"/>
          <w:sz w:val="22"/>
          <w:szCs w:val="22"/>
        </w:rPr>
        <w:t xml:space="preserve">Mobbing bleibt für viele Schulen eine Herausforderung, weil Betroffene </w:t>
      </w:r>
      <w:r w:rsidR="295750FF" w:rsidRPr="3E2C6D0C">
        <w:rPr>
          <w:rFonts w:asciiTheme="minorHAnsi" w:eastAsiaTheme="minorEastAsia" w:hAnsiTheme="minorHAnsi" w:cstheme="minorBidi"/>
          <w:sz w:val="22"/>
          <w:szCs w:val="22"/>
        </w:rPr>
        <w:t>häufig aus Angst oder Scham zu</w:t>
      </w:r>
      <w:r w:rsidRPr="3E2C6D0C">
        <w:rPr>
          <w:rFonts w:asciiTheme="minorHAnsi" w:eastAsiaTheme="minorEastAsia" w:hAnsiTheme="minorHAnsi" w:cstheme="minorBidi"/>
          <w:sz w:val="22"/>
          <w:szCs w:val="22"/>
        </w:rPr>
        <w:t xml:space="preserve">nächst keine Hilfe suchen. </w:t>
      </w:r>
      <w:r w:rsidR="1D596F3D" w:rsidRPr="3E2C6D0C">
        <w:rPr>
          <w:rFonts w:asciiTheme="minorHAnsi" w:eastAsiaTheme="minorEastAsia" w:hAnsiTheme="minorHAnsi" w:cstheme="minorBidi"/>
          <w:sz w:val="22"/>
          <w:szCs w:val="22"/>
        </w:rPr>
        <w:t>So bleibt Mobbing oft unentdeckt, obwohl a</w:t>
      </w:r>
      <w:r w:rsidRPr="3E2C6D0C">
        <w:rPr>
          <w:rFonts w:asciiTheme="minorHAnsi" w:eastAsiaTheme="minorEastAsia" w:hAnsiTheme="minorHAnsi" w:cstheme="minorBidi"/>
          <w:sz w:val="22"/>
          <w:szCs w:val="22"/>
        </w:rPr>
        <w:t>ktuelle Studien</w:t>
      </w:r>
      <w:r w:rsidR="2064FDC3" w:rsidRPr="3E2C6D0C">
        <w:rPr>
          <w:rFonts w:asciiTheme="minorHAnsi" w:eastAsiaTheme="minorEastAsia" w:hAnsiTheme="minorHAnsi" w:cstheme="minorBidi"/>
          <w:sz w:val="22"/>
          <w:szCs w:val="22"/>
          <w:vertAlign w:val="superscript"/>
        </w:rPr>
        <w:t>1</w:t>
      </w:r>
      <w:r w:rsidRPr="3E2C6D0C">
        <w:rPr>
          <w:rFonts w:asciiTheme="minorHAnsi" w:eastAsiaTheme="minorEastAsia" w:hAnsiTheme="minorHAnsi" w:cstheme="minorBidi"/>
          <w:sz w:val="22"/>
          <w:szCs w:val="22"/>
        </w:rPr>
        <w:t xml:space="preserve"> zeigen, dass </w:t>
      </w:r>
      <w:proofErr w:type="gramStart"/>
      <w:r w:rsidRPr="3E2C6D0C">
        <w:rPr>
          <w:rFonts w:asciiTheme="minorHAnsi" w:eastAsiaTheme="minorEastAsia" w:hAnsiTheme="minorHAnsi" w:cstheme="minorBidi"/>
          <w:sz w:val="22"/>
          <w:szCs w:val="22"/>
        </w:rPr>
        <w:t>jede:r</w:t>
      </w:r>
      <w:proofErr w:type="gramEnd"/>
      <w:r w:rsidRPr="3E2C6D0C">
        <w:rPr>
          <w:rFonts w:asciiTheme="minorHAnsi" w:eastAsiaTheme="minorEastAsia" w:hAnsiTheme="minorHAnsi" w:cstheme="minorBidi"/>
          <w:sz w:val="22"/>
          <w:szCs w:val="22"/>
        </w:rPr>
        <w:t xml:space="preserve"> siebte Schüler:in von Mobbing betroffen ist.</w:t>
      </w:r>
      <w:r w:rsidR="005E6A66" w:rsidRPr="3E2C6D0C">
        <w:rPr>
          <w:rFonts w:asciiTheme="minorHAnsi" w:eastAsiaTheme="minorEastAsia" w:hAnsiTheme="minorHAnsi" w:cstheme="minorBidi"/>
          <w:sz w:val="22"/>
          <w:szCs w:val="22"/>
        </w:rPr>
        <w:t xml:space="preserve"> </w:t>
      </w:r>
      <w:r w:rsidRPr="3E2C6D0C">
        <w:rPr>
          <w:rFonts w:asciiTheme="minorHAnsi" w:eastAsiaTheme="minorEastAsia" w:hAnsiTheme="minorHAnsi" w:cstheme="minorBidi"/>
          <w:sz w:val="22"/>
          <w:szCs w:val="22"/>
        </w:rPr>
        <w:t>Gleichzeitig hat fast jede fünfte junge Person zwischen sieben und zwanzig Jahren bereits Cybermobbing erlebt.</w:t>
      </w:r>
      <w:r w:rsidR="3AAFF7E1" w:rsidRPr="3E2C6D0C">
        <w:rPr>
          <w:rFonts w:asciiTheme="minorHAnsi" w:eastAsiaTheme="minorEastAsia" w:hAnsiTheme="minorHAnsi" w:cstheme="minorBidi"/>
          <w:sz w:val="22"/>
          <w:szCs w:val="22"/>
          <w:vertAlign w:val="superscript"/>
        </w:rPr>
        <w:t>2</w:t>
      </w:r>
    </w:p>
    <w:p w14:paraId="60D50E4C" w14:textId="77777777" w:rsidR="005E6A66" w:rsidRPr="005E6A66" w:rsidRDefault="005E6A66" w:rsidP="005E6A66">
      <w:pPr>
        <w:pStyle w:val="paragraph"/>
        <w:rPr>
          <w:rFonts w:asciiTheme="minorHAnsi" w:eastAsiaTheme="minorEastAsia" w:hAnsiTheme="minorHAnsi" w:cstheme="minorBidi"/>
          <w:sz w:val="22"/>
          <w:szCs w:val="22"/>
        </w:rPr>
      </w:pPr>
      <w:r w:rsidRPr="005E6A66">
        <w:rPr>
          <w:rFonts w:asciiTheme="minorHAnsi" w:eastAsiaTheme="minorEastAsia" w:hAnsiTheme="minorHAnsi" w:cstheme="minorBidi"/>
          <w:sz w:val="22"/>
          <w:szCs w:val="22"/>
        </w:rPr>
        <w:t>Die hohe Zahl betroffener Kinder und Jugendlicher zeigt, warum Präventionsarbeit weiterhin notwendig ist. Für Zeichen gegen Mobbing geht es dabei nicht nur darum, Wissen über Mobbing zu vermitteln. Ziel ist es, Kindern und Jugendlichen die Fähigkeit zu geben, belastende Situationen zu erkennen, einzuordnen und Hilfe zu suchen.</w:t>
      </w:r>
    </w:p>
    <w:p w14:paraId="6723FE82" w14:textId="75D49C59" w:rsidR="00382BC5" w:rsidRPr="00382BC5" w:rsidRDefault="00382BC5" w:rsidP="3E2C6D0C">
      <w:pPr>
        <w:pStyle w:val="paragraph"/>
        <w:rPr>
          <w:rFonts w:asciiTheme="minorHAnsi" w:eastAsiaTheme="minorEastAsia" w:hAnsiTheme="minorHAnsi" w:cstheme="minorBidi"/>
          <w:sz w:val="22"/>
          <w:szCs w:val="22"/>
        </w:rPr>
      </w:pPr>
      <w:r w:rsidRPr="3E2C6D0C">
        <w:rPr>
          <w:rFonts w:asciiTheme="minorHAnsi" w:eastAsiaTheme="minorEastAsia" w:hAnsiTheme="minorHAnsi" w:cstheme="minorBidi"/>
          <w:sz w:val="22"/>
          <w:szCs w:val="22"/>
        </w:rPr>
        <w:t xml:space="preserve">Nach Abschluss der Präventionsprogramme des Vereins tritt in den teilnehmenden Klassen 34 Prozent weniger Mobbing auf. Gleichzeitig glauben 38 Prozent mehr </w:t>
      </w:r>
      <w:proofErr w:type="gramStart"/>
      <w:r w:rsidRPr="3E2C6D0C">
        <w:rPr>
          <w:rFonts w:asciiTheme="minorHAnsi" w:eastAsiaTheme="minorEastAsia" w:hAnsiTheme="minorHAnsi" w:cstheme="minorBidi"/>
          <w:sz w:val="22"/>
          <w:szCs w:val="22"/>
        </w:rPr>
        <w:t>Schüler:innen</w:t>
      </w:r>
      <w:proofErr w:type="gramEnd"/>
      <w:r w:rsidRPr="3E2C6D0C">
        <w:rPr>
          <w:rFonts w:asciiTheme="minorHAnsi" w:eastAsiaTheme="minorEastAsia" w:hAnsiTheme="minorHAnsi" w:cstheme="minorBidi"/>
          <w:sz w:val="22"/>
          <w:szCs w:val="22"/>
        </w:rPr>
        <w:t>, dass andere ihre Gefühle verstehen, während das Gefühl von Hilflosigkeit um 20 Prozent sinkt</w:t>
      </w:r>
      <w:r w:rsidR="44D861D2" w:rsidRPr="3E2C6D0C">
        <w:rPr>
          <w:rFonts w:asciiTheme="minorHAnsi" w:eastAsiaTheme="minorEastAsia" w:hAnsiTheme="minorHAnsi" w:cstheme="minorBidi"/>
          <w:sz w:val="22"/>
          <w:szCs w:val="22"/>
        </w:rPr>
        <w:t>.</w:t>
      </w:r>
      <w:r w:rsidR="76A4679B" w:rsidRPr="3E2C6D0C">
        <w:rPr>
          <w:rFonts w:asciiTheme="minorHAnsi" w:eastAsiaTheme="minorEastAsia" w:hAnsiTheme="minorHAnsi" w:cstheme="minorBidi"/>
          <w:sz w:val="22"/>
          <w:szCs w:val="22"/>
          <w:vertAlign w:val="superscript"/>
        </w:rPr>
        <w:t>3</w:t>
      </w:r>
      <w:r w:rsidRPr="3E2C6D0C">
        <w:rPr>
          <w:rFonts w:asciiTheme="minorHAnsi" w:eastAsiaTheme="minorEastAsia" w:hAnsiTheme="minorHAnsi" w:cstheme="minorBidi"/>
          <w:sz w:val="22"/>
          <w:szCs w:val="22"/>
        </w:rPr>
        <w:t xml:space="preserve"> Für den Verein </w:t>
      </w:r>
      <w:r w:rsidR="41C20D79" w:rsidRPr="3E2C6D0C">
        <w:rPr>
          <w:rFonts w:asciiTheme="minorHAnsi" w:eastAsiaTheme="minorEastAsia" w:hAnsiTheme="minorHAnsi" w:cstheme="minorBidi"/>
          <w:sz w:val="22"/>
          <w:szCs w:val="22"/>
        </w:rPr>
        <w:t xml:space="preserve">zeigen </w:t>
      </w:r>
      <w:r w:rsidRPr="3E2C6D0C">
        <w:rPr>
          <w:rFonts w:asciiTheme="minorHAnsi" w:eastAsiaTheme="minorEastAsia" w:hAnsiTheme="minorHAnsi" w:cstheme="minorBidi"/>
          <w:sz w:val="22"/>
          <w:szCs w:val="22"/>
        </w:rPr>
        <w:t>diese Zahlen</w:t>
      </w:r>
      <w:r w:rsidR="08C1D144" w:rsidRPr="3E2C6D0C">
        <w:rPr>
          <w:rFonts w:asciiTheme="minorHAnsi" w:eastAsiaTheme="minorEastAsia" w:hAnsiTheme="minorHAnsi" w:cstheme="minorBidi"/>
          <w:sz w:val="22"/>
          <w:szCs w:val="22"/>
        </w:rPr>
        <w:t xml:space="preserve">, dass </w:t>
      </w:r>
      <w:r w:rsidR="36CE4D56" w:rsidRPr="3E2C6D0C">
        <w:rPr>
          <w:rFonts w:asciiTheme="minorHAnsi" w:eastAsiaTheme="minorEastAsia" w:hAnsiTheme="minorHAnsi" w:cstheme="minorBidi"/>
          <w:sz w:val="22"/>
          <w:szCs w:val="22"/>
        </w:rPr>
        <w:t xml:space="preserve">ihre </w:t>
      </w:r>
      <w:r w:rsidR="08C1D144" w:rsidRPr="3E2C6D0C">
        <w:rPr>
          <w:rFonts w:asciiTheme="minorHAnsi" w:eastAsiaTheme="minorEastAsia" w:hAnsiTheme="minorHAnsi" w:cstheme="minorBidi"/>
          <w:sz w:val="22"/>
          <w:szCs w:val="22"/>
        </w:rPr>
        <w:t>Mobbingprävention</w:t>
      </w:r>
      <w:r w:rsidR="5CD5B7D4" w:rsidRPr="3E2C6D0C">
        <w:rPr>
          <w:rFonts w:asciiTheme="minorHAnsi" w:eastAsiaTheme="minorEastAsia" w:hAnsiTheme="minorHAnsi" w:cstheme="minorBidi"/>
          <w:sz w:val="22"/>
          <w:szCs w:val="22"/>
        </w:rPr>
        <w:t xml:space="preserve"> in den Klassen</w:t>
      </w:r>
      <w:r w:rsidR="08C1D144" w:rsidRPr="3E2C6D0C">
        <w:rPr>
          <w:rFonts w:asciiTheme="minorHAnsi" w:eastAsiaTheme="minorEastAsia" w:hAnsiTheme="minorHAnsi" w:cstheme="minorBidi"/>
          <w:sz w:val="22"/>
          <w:szCs w:val="22"/>
        </w:rPr>
        <w:t xml:space="preserve"> Empathie, Zusammenhalt und Handlungsstärke erhöht</w:t>
      </w:r>
      <w:r w:rsidRPr="3E2C6D0C">
        <w:rPr>
          <w:rFonts w:asciiTheme="minorHAnsi" w:eastAsiaTheme="minorEastAsia" w:hAnsiTheme="minorHAnsi" w:cstheme="minorBidi"/>
          <w:sz w:val="22"/>
          <w:szCs w:val="22"/>
        </w:rPr>
        <w:t>.</w:t>
      </w:r>
    </w:p>
    <w:p w14:paraId="7A2DC6C5" w14:textId="77777777" w:rsidR="00382BC5" w:rsidRPr="00746A21" w:rsidRDefault="00382BC5" w:rsidP="3E2C6D0C">
      <w:pPr>
        <w:pStyle w:val="paragraph"/>
        <w:rPr>
          <w:rFonts w:asciiTheme="minorHAnsi" w:eastAsiaTheme="minorEastAsia" w:hAnsiTheme="minorHAnsi" w:cstheme="minorBidi"/>
          <w:b/>
          <w:bCs/>
          <w:lang w:eastAsia="de-DE"/>
        </w:rPr>
      </w:pPr>
      <w:r w:rsidRPr="3E2C6D0C">
        <w:rPr>
          <w:rFonts w:asciiTheme="minorHAnsi" w:eastAsiaTheme="minorEastAsia" w:hAnsiTheme="minorHAnsi" w:cstheme="minorBidi"/>
          <w:b/>
          <w:bCs/>
          <w:lang w:eastAsia="de-DE"/>
          <w14:ligatures w14:val="none"/>
        </w:rPr>
        <w:lastRenderedPageBreak/>
        <w:t>10.000 Begegnungen mit jungen Menschen</w:t>
      </w:r>
    </w:p>
    <w:p w14:paraId="4114EA7D" w14:textId="28148237" w:rsidR="00FA287F" w:rsidRPr="00FA287F" w:rsidRDefault="00382BC5" w:rsidP="3E2C6D0C">
      <w:pPr>
        <w:pStyle w:val="paragraph"/>
        <w:rPr>
          <w:rFonts w:asciiTheme="minorHAnsi" w:eastAsiaTheme="minorEastAsia" w:hAnsiTheme="minorHAnsi" w:cstheme="minorBidi"/>
          <w:sz w:val="22"/>
          <w:szCs w:val="22"/>
        </w:rPr>
      </w:pPr>
      <w:r w:rsidRPr="3E2C6D0C">
        <w:rPr>
          <w:rFonts w:asciiTheme="minorHAnsi" w:eastAsiaTheme="minorEastAsia" w:hAnsiTheme="minorHAnsi" w:cstheme="minorBidi"/>
          <w:sz w:val="22"/>
          <w:szCs w:val="22"/>
        </w:rPr>
        <w:t xml:space="preserve">In den Projekten begegnen die Social Visionairies, die die Workshops leiten, Kindern und Jugendlichen mit ganz unterschiedlichen Erfahrungen. </w:t>
      </w:r>
      <w:r w:rsidR="005E6A66" w:rsidRPr="3E2C6D0C">
        <w:rPr>
          <w:rFonts w:asciiTheme="minorHAnsi" w:eastAsiaTheme="minorEastAsia" w:hAnsiTheme="minorHAnsi" w:cstheme="minorBidi"/>
          <w:sz w:val="22"/>
          <w:szCs w:val="22"/>
        </w:rPr>
        <w:t xml:space="preserve">Manche erzählen von Konflikten, die bislang fast selbstverständlich mit Beleidigungen oder körperlicher Gewalt beantwortet wurden. Andere sprechen erstmals darüber, wie hilflos sie sich in einer Situation gefühlt haben. </w:t>
      </w:r>
      <w:r w:rsidR="00DA736E" w:rsidRPr="3E2C6D0C">
        <w:rPr>
          <w:rFonts w:asciiTheme="minorHAnsi" w:eastAsiaTheme="minorEastAsia" w:hAnsiTheme="minorHAnsi" w:cstheme="minorBidi"/>
          <w:sz w:val="22"/>
          <w:szCs w:val="22"/>
        </w:rPr>
        <w:t xml:space="preserve">Aus vielen dieser Begegnungen entstehen Gespräche, die </w:t>
      </w:r>
      <w:r w:rsidR="6DD2CDBC" w:rsidRPr="3E2C6D0C">
        <w:rPr>
          <w:rFonts w:asciiTheme="minorHAnsi" w:eastAsiaTheme="minorEastAsia" w:hAnsiTheme="minorHAnsi" w:cstheme="minorBidi"/>
          <w:sz w:val="22"/>
          <w:szCs w:val="22"/>
        </w:rPr>
        <w:t>Mut schenken</w:t>
      </w:r>
      <w:r w:rsidR="00DA736E" w:rsidRPr="3E2C6D0C">
        <w:rPr>
          <w:rFonts w:asciiTheme="minorHAnsi" w:eastAsiaTheme="minorEastAsia" w:hAnsiTheme="minorHAnsi" w:cstheme="minorBidi"/>
          <w:sz w:val="22"/>
          <w:szCs w:val="22"/>
        </w:rPr>
        <w:t>.</w:t>
      </w:r>
      <w:r w:rsidRPr="3E2C6D0C">
        <w:rPr>
          <w:rFonts w:asciiTheme="minorHAnsi" w:eastAsiaTheme="minorEastAsia" w:hAnsiTheme="minorHAnsi" w:cstheme="minorBidi"/>
          <w:sz w:val="22"/>
          <w:szCs w:val="22"/>
        </w:rPr>
        <w:t xml:space="preserve"> </w:t>
      </w:r>
      <w:r w:rsidR="005E6A66" w:rsidRPr="3E2C6D0C">
        <w:rPr>
          <w:rFonts w:asciiTheme="minorHAnsi" w:eastAsiaTheme="minorEastAsia" w:hAnsiTheme="minorHAnsi" w:cstheme="minorBidi"/>
          <w:sz w:val="22"/>
          <w:szCs w:val="22"/>
        </w:rPr>
        <w:t>Kinder und Jugendliche, die ihre Gefühle bislang kaum benennen konnten, finden plötzlich Worte für Wut, Angst, Scham oder Hilflosigkeit. Erfahrungen werden geteilt, Perspektiven wechseln und manche erkennen erstmals, dass das, was sie erleben, einen Namen hat.</w:t>
      </w:r>
    </w:p>
    <w:p w14:paraId="4897204C" w14:textId="0DA9AA1C" w:rsidR="00DA736E" w:rsidRPr="00FA287F" w:rsidRDefault="00DA736E" w:rsidP="3E2C6D0C">
      <w:pPr>
        <w:pStyle w:val="paragraph"/>
        <w:rPr>
          <w:rFonts w:asciiTheme="minorHAnsi" w:eastAsiaTheme="minorEastAsia" w:hAnsiTheme="minorHAnsi" w:cstheme="minorBidi"/>
          <w:sz w:val="22"/>
          <w:szCs w:val="22"/>
        </w:rPr>
      </w:pPr>
      <w:r w:rsidRPr="3E2C6D0C">
        <w:rPr>
          <w:rFonts w:asciiTheme="minorHAnsi" w:eastAsiaTheme="minorEastAsia" w:hAnsiTheme="minorHAnsi" w:cstheme="minorBidi"/>
          <w:sz w:val="22"/>
          <w:szCs w:val="22"/>
        </w:rPr>
        <w:t xml:space="preserve">Was diese Arbeit bei Kindern und Jugendlichen auslösen kann, erlebt das Team bis heute unmittelbar. Erst in diesem Jahr arbeitete Zeichen gegen Mobbing mit vier Klassen einer Grundschule. Als die Projekttage endeten und sich alle noch einmal in der Aula begegneten, begannen die Kinder zu applaudieren. „Solche Momente lassen sich nicht messen", sagt Marek Fink. „Aber sie zeigen uns, welche Bedeutung </w:t>
      </w:r>
      <w:r w:rsidR="3BA121A9" w:rsidRPr="3E2C6D0C">
        <w:rPr>
          <w:rFonts w:asciiTheme="minorHAnsi" w:eastAsiaTheme="minorEastAsia" w:hAnsiTheme="minorHAnsi" w:cstheme="minorBidi"/>
          <w:sz w:val="22"/>
          <w:szCs w:val="22"/>
        </w:rPr>
        <w:t xml:space="preserve">unsere Mobbingpräventionsworkshops </w:t>
      </w:r>
      <w:r w:rsidRPr="3E2C6D0C">
        <w:rPr>
          <w:rFonts w:asciiTheme="minorHAnsi" w:eastAsiaTheme="minorEastAsia" w:hAnsiTheme="minorHAnsi" w:cstheme="minorBidi"/>
          <w:sz w:val="22"/>
          <w:szCs w:val="22"/>
        </w:rPr>
        <w:t>für viele Kinder haben können."</w:t>
      </w:r>
    </w:p>
    <w:p w14:paraId="1B4E9238" w14:textId="781C0186" w:rsidR="00FA287F" w:rsidRPr="00FA287F" w:rsidRDefault="00FA287F" w:rsidP="3E2C6D0C">
      <w:pPr>
        <w:pStyle w:val="paragraph"/>
        <w:rPr>
          <w:rFonts w:asciiTheme="minorHAnsi" w:eastAsiaTheme="minorEastAsia" w:hAnsiTheme="minorHAnsi" w:cstheme="minorBidi"/>
          <w:sz w:val="22"/>
          <w:szCs w:val="22"/>
        </w:rPr>
      </w:pPr>
      <w:r w:rsidRPr="3E2C6D0C">
        <w:rPr>
          <w:rFonts w:asciiTheme="minorHAnsi" w:eastAsiaTheme="minorEastAsia" w:hAnsiTheme="minorHAnsi" w:cstheme="minorBidi"/>
          <w:sz w:val="22"/>
          <w:szCs w:val="22"/>
        </w:rPr>
        <w:t xml:space="preserve">Für Zeichen gegen Mobbing steht die Marke von 10.000 erreichten </w:t>
      </w:r>
      <w:proofErr w:type="gramStart"/>
      <w:r w:rsidRPr="3E2C6D0C">
        <w:rPr>
          <w:rFonts w:asciiTheme="minorHAnsi" w:eastAsiaTheme="minorEastAsia" w:hAnsiTheme="minorHAnsi" w:cstheme="minorBidi"/>
          <w:sz w:val="22"/>
          <w:szCs w:val="22"/>
        </w:rPr>
        <w:t>Schüler:innen</w:t>
      </w:r>
      <w:proofErr w:type="gramEnd"/>
      <w:r w:rsidRPr="3E2C6D0C">
        <w:rPr>
          <w:rFonts w:asciiTheme="minorHAnsi" w:eastAsiaTheme="minorEastAsia" w:hAnsiTheme="minorHAnsi" w:cstheme="minorBidi"/>
          <w:sz w:val="22"/>
          <w:szCs w:val="22"/>
        </w:rPr>
        <w:t xml:space="preserve"> daher für 10.000 Begegnungen, 10.000 Perspektiven und 10.000 Gelegenheiten, etwas in Bewegung zu bringen.</w:t>
      </w:r>
      <w:r w:rsidR="004A2CBA" w:rsidRPr="3E2C6D0C">
        <w:rPr>
          <w:rFonts w:asciiTheme="minorHAnsi" w:eastAsiaTheme="minorEastAsia" w:hAnsiTheme="minorHAnsi" w:cstheme="minorBidi"/>
          <w:sz w:val="22"/>
          <w:szCs w:val="22"/>
        </w:rPr>
        <w:t xml:space="preserve"> </w:t>
      </w:r>
      <w:r w:rsidRPr="3E2C6D0C">
        <w:rPr>
          <w:rFonts w:asciiTheme="minorHAnsi" w:eastAsiaTheme="minorEastAsia" w:hAnsiTheme="minorHAnsi" w:cstheme="minorBidi"/>
          <w:sz w:val="22"/>
          <w:szCs w:val="22"/>
        </w:rPr>
        <w:t>„</w:t>
      </w:r>
      <w:r w:rsidR="3E6304B1" w:rsidRPr="3E2C6D0C">
        <w:rPr>
          <w:rFonts w:asciiTheme="minorHAnsi" w:eastAsiaTheme="minorEastAsia" w:hAnsiTheme="minorHAnsi" w:cstheme="minorBidi"/>
          <w:sz w:val="22"/>
          <w:szCs w:val="22"/>
        </w:rPr>
        <w:t xml:space="preserve">Die Rückmeldungen der </w:t>
      </w:r>
      <w:proofErr w:type="gramStart"/>
      <w:r w:rsidR="3E6304B1" w:rsidRPr="3E2C6D0C">
        <w:rPr>
          <w:rFonts w:asciiTheme="minorHAnsi" w:eastAsiaTheme="minorEastAsia" w:hAnsiTheme="minorHAnsi" w:cstheme="minorBidi"/>
          <w:sz w:val="22"/>
          <w:szCs w:val="22"/>
        </w:rPr>
        <w:t>Schüler:innen</w:t>
      </w:r>
      <w:proofErr w:type="gramEnd"/>
      <w:r w:rsidR="3E6304B1" w:rsidRPr="3E2C6D0C">
        <w:rPr>
          <w:rFonts w:asciiTheme="minorHAnsi" w:eastAsiaTheme="minorEastAsia" w:hAnsiTheme="minorHAnsi" w:cstheme="minorBidi"/>
          <w:sz w:val="22"/>
          <w:szCs w:val="22"/>
        </w:rPr>
        <w:t xml:space="preserve"> aus den K</w:t>
      </w:r>
      <w:r w:rsidR="2BEEB04E" w:rsidRPr="3E2C6D0C">
        <w:rPr>
          <w:rFonts w:asciiTheme="minorHAnsi" w:eastAsiaTheme="minorEastAsia" w:hAnsiTheme="minorHAnsi" w:cstheme="minorBidi"/>
          <w:sz w:val="22"/>
          <w:szCs w:val="22"/>
        </w:rPr>
        <w:t>l</w:t>
      </w:r>
      <w:r w:rsidR="3E6304B1" w:rsidRPr="3E2C6D0C">
        <w:rPr>
          <w:rFonts w:asciiTheme="minorHAnsi" w:eastAsiaTheme="minorEastAsia" w:hAnsiTheme="minorHAnsi" w:cstheme="minorBidi"/>
          <w:sz w:val="22"/>
          <w:szCs w:val="22"/>
        </w:rPr>
        <w:t xml:space="preserve">assen und unsere Evaluation zeigen uns, dass unsere Projekte und Workshops was bewirken. </w:t>
      </w:r>
      <w:r w:rsidR="44FF4FEA" w:rsidRPr="3E2C6D0C">
        <w:rPr>
          <w:rFonts w:asciiTheme="minorHAnsi" w:eastAsiaTheme="minorEastAsia" w:hAnsiTheme="minorHAnsi" w:cstheme="minorBidi"/>
          <w:sz w:val="22"/>
          <w:szCs w:val="22"/>
        </w:rPr>
        <w:t>Die Einstellungen, das Verhalten und sogar die K</w:t>
      </w:r>
      <w:r w:rsidR="2DA99F8E" w:rsidRPr="3E2C6D0C">
        <w:rPr>
          <w:rFonts w:asciiTheme="minorHAnsi" w:eastAsiaTheme="minorEastAsia" w:hAnsiTheme="minorHAnsi" w:cstheme="minorBidi"/>
          <w:sz w:val="22"/>
          <w:szCs w:val="22"/>
        </w:rPr>
        <w:t>l</w:t>
      </w:r>
      <w:r w:rsidR="44FF4FEA" w:rsidRPr="3E2C6D0C">
        <w:rPr>
          <w:rFonts w:asciiTheme="minorHAnsi" w:eastAsiaTheme="minorEastAsia" w:hAnsiTheme="minorHAnsi" w:cstheme="minorBidi"/>
          <w:sz w:val="22"/>
          <w:szCs w:val="22"/>
        </w:rPr>
        <w:t>assendynamik verändert sich positiv</w:t>
      </w:r>
      <w:r w:rsidRPr="3E2C6D0C">
        <w:rPr>
          <w:rFonts w:asciiTheme="minorHAnsi" w:eastAsiaTheme="minorEastAsia" w:hAnsiTheme="minorHAnsi" w:cstheme="minorBidi"/>
          <w:sz w:val="22"/>
          <w:szCs w:val="22"/>
        </w:rPr>
        <w:t>“, sagt Fink. „</w:t>
      </w:r>
      <w:r w:rsidR="42DB5217" w:rsidRPr="3E2C6D0C">
        <w:rPr>
          <w:rFonts w:asciiTheme="minorHAnsi" w:eastAsiaTheme="minorEastAsia" w:hAnsiTheme="minorHAnsi" w:cstheme="minorBidi"/>
          <w:sz w:val="22"/>
          <w:szCs w:val="22"/>
        </w:rPr>
        <w:t>Damit wollen wir weiter machen. Denn unser</w:t>
      </w:r>
      <w:r w:rsidR="69DE829C" w:rsidRPr="3E2C6D0C">
        <w:rPr>
          <w:rFonts w:asciiTheme="minorHAnsi" w:eastAsiaTheme="minorEastAsia" w:hAnsiTheme="minorHAnsi" w:cstheme="minorBidi"/>
          <w:sz w:val="22"/>
          <w:szCs w:val="22"/>
        </w:rPr>
        <w:t xml:space="preserve">e Vision sind mobbingfreie Schulen, in denen sich </w:t>
      </w:r>
      <w:proofErr w:type="gramStart"/>
      <w:r w:rsidR="69DE829C" w:rsidRPr="3E2C6D0C">
        <w:rPr>
          <w:rFonts w:asciiTheme="minorHAnsi" w:eastAsiaTheme="minorEastAsia" w:hAnsiTheme="minorHAnsi" w:cstheme="minorBidi"/>
          <w:sz w:val="22"/>
          <w:szCs w:val="22"/>
        </w:rPr>
        <w:t>Schüler:innen</w:t>
      </w:r>
      <w:proofErr w:type="gramEnd"/>
      <w:r w:rsidR="69DE829C" w:rsidRPr="3E2C6D0C">
        <w:rPr>
          <w:rFonts w:asciiTheme="minorHAnsi" w:eastAsiaTheme="minorEastAsia" w:hAnsiTheme="minorHAnsi" w:cstheme="minorBidi"/>
          <w:sz w:val="22"/>
          <w:szCs w:val="22"/>
        </w:rPr>
        <w:t xml:space="preserve"> wohlfühlen können, ohne Angst vor Übergriffen haben zu müssen.</w:t>
      </w:r>
      <w:r w:rsidRPr="3E2C6D0C">
        <w:rPr>
          <w:rFonts w:asciiTheme="minorHAnsi" w:eastAsiaTheme="minorEastAsia" w:hAnsiTheme="minorHAnsi" w:cstheme="minorBidi"/>
          <w:sz w:val="22"/>
          <w:szCs w:val="22"/>
        </w:rPr>
        <w:t>“</w:t>
      </w:r>
    </w:p>
    <w:p w14:paraId="18CBD6B5" w14:textId="222CD288" w:rsidR="00DA736E" w:rsidRPr="005B2A7A" w:rsidRDefault="00FA287F" w:rsidP="3E2C6D0C">
      <w:pPr>
        <w:pStyle w:val="paragraph"/>
        <w:rPr>
          <w:rFonts w:asciiTheme="minorHAnsi" w:eastAsiaTheme="minorEastAsia" w:hAnsiTheme="minorHAnsi" w:cstheme="minorBidi"/>
          <w:sz w:val="22"/>
          <w:szCs w:val="22"/>
        </w:rPr>
      </w:pPr>
      <w:r w:rsidRPr="3E2C6D0C">
        <w:rPr>
          <w:rFonts w:asciiTheme="minorHAnsi" w:eastAsiaTheme="minorEastAsia" w:hAnsiTheme="minorHAnsi" w:cstheme="minorBidi"/>
          <w:sz w:val="22"/>
          <w:szCs w:val="22"/>
        </w:rPr>
        <w:t xml:space="preserve">Angesichts der aktuellen Studien und weiterhin hohen Zahl betroffener Kinder und Jugendlicher ist die Marke von 10.000 erreichten </w:t>
      </w:r>
      <w:proofErr w:type="spellStart"/>
      <w:proofErr w:type="gramStart"/>
      <w:r w:rsidRPr="3E2C6D0C">
        <w:rPr>
          <w:rFonts w:asciiTheme="minorHAnsi" w:eastAsiaTheme="minorEastAsia" w:hAnsiTheme="minorHAnsi" w:cstheme="minorBidi"/>
          <w:sz w:val="22"/>
          <w:szCs w:val="22"/>
        </w:rPr>
        <w:t>Schüler:innen</w:t>
      </w:r>
      <w:proofErr w:type="spellEnd"/>
      <w:proofErr w:type="gramEnd"/>
      <w:r w:rsidRPr="3E2C6D0C">
        <w:rPr>
          <w:rFonts w:asciiTheme="minorHAnsi" w:eastAsiaTheme="minorEastAsia" w:hAnsiTheme="minorHAnsi" w:cstheme="minorBidi"/>
          <w:sz w:val="22"/>
          <w:szCs w:val="22"/>
        </w:rPr>
        <w:t xml:space="preserve"> ein Ansporn, die Präventionsarbeit konsequent weiter auszubauen, um noch mehr junge Menschen zu erreichen.</w:t>
      </w:r>
    </w:p>
    <w:p w14:paraId="70F2E001" w14:textId="2F179192" w:rsidR="008E27E1" w:rsidRDefault="0BD18E99" w:rsidP="623209F5">
      <w:pPr>
        <w:pStyle w:val="paragraph"/>
        <w:rPr>
          <w:rFonts w:asciiTheme="minorHAnsi" w:eastAsiaTheme="minorEastAsia" w:hAnsiTheme="minorHAnsi" w:cstheme="minorBidi"/>
          <w:sz w:val="22"/>
          <w:szCs w:val="22"/>
        </w:rPr>
      </w:pPr>
      <w:r w:rsidRPr="623209F5">
        <w:rPr>
          <w:rFonts w:asciiTheme="minorHAnsi" w:eastAsiaTheme="minorEastAsia" w:hAnsiTheme="minorHAnsi" w:cstheme="minorBidi"/>
          <w:sz w:val="22"/>
          <w:szCs w:val="22"/>
          <w:vertAlign w:val="superscript"/>
        </w:rPr>
        <w:t>1</w:t>
      </w:r>
      <w:r w:rsidRPr="623209F5">
        <w:rPr>
          <w:rFonts w:asciiTheme="minorHAnsi" w:eastAsiaTheme="minorEastAsia" w:hAnsiTheme="minorHAnsi" w:cstheme="minorBidi"/>
          <w:sz w:val="22"/>
          <w:szCs w:val="22"/>
        </w:rPr>
        <w:t xml:space="preserve"> </w:t>
      </w:r>
      <w:r w:rsidR="00382BC5" w:rsidRPr="623209F5">
        <w:rPr>
          <w:rFonts w:asciiTheme="minorHAnsi" w:eastAsiaTheme="minorEastAsia" w:hAnsiTheme="minorHAnsi" w:cstheme="minorBidi"/>
          <w:sz w:val="22"/>
          <w:szCs w:val="22"/>
        </w:rPr>
        <w:t>HBSC-Studie des Robert Koch-Instituts</w:t>
      </w:r>
    </w:p>
    <w:p w14:paraId="7AA67D97" w14:textId="2A616ED3" w:rsidR="00382BC5" w:rsidRPr="007A4EA8" w:rsidRDefault="582A7D64" w:rsidP="623209F5">
      <w:pPr>
        <w:pStyle w:val="paragraph"/>
        <w:rPr>
          <w:rFonts w:asciiTheme="minorHAnsi" w:eastAsiaTheme="minorEastAsia" w:hAnsiTheme="minorHAnsi" w:cstheme="minorBidi"/>
          <w:sz w:val="22"/>
          <w:szCs w:val="22"/>
        </w:rPr>
      </w:pPr>
      <w:r w:rsidRPr="623209F5">
        <w:rPr>
          <w:rFonts w:asciiTheme="minorHAnsi" w:eastAsiaTheme="minorEastAsia" w:hAnsiTheme="minorHAnsi" w:cstheme="minorBidi"/>
          <w:sz w:val="22"/>
          <w:szCs w:val="22"/>
          <w:vertAlign w:val="superscript"/>
        </w:rPr>
        <w:t>2</w:t>
      </w:r>
      <w:r w:rsidR="31A259E0" w:rsidRPr="623209F5">
        <w:rPr>
          <w:rFonts w:asciiTheme="minorHAnsi" w:eastAsiaTheme="minorEastAsia" w:hAnsiTheme="minorHAnsi" w:cstheme="minorBidi"/>
          <w:sz w:val="22"/>
          <w:szCs w:val="22"/>
        </w:rPr>
        <w:t xml:space="preserve"> </w:t>
      </w:r>
      <w:r w:rsidR="00382BC5" w:rsidRPr="623209F5">
        <w:rPr>
          <w:rFonts w:asciiTheme="minorHAnsi" w:eastAsiaTheme="minorEastAsia" w:hAnsiTheme="minorHAnsi" w:cstheme="minorBidi"/>
          <w:sz w:val="22"/>
          <w:szCs w:val="22"/>
        </w:rPr>
        <w:t>repräsentative Cyberlife-V-Studie 2024</w:t>
      </w:r>
    </w:p>
    <w:p w14:paraId="2511261C" w14:textId="408DFC82" w:rsidR="12DCE716" w:rsidRDefault="12DCE716" w:rsidP="623209F5">
      <w:pPr>
        <w:pStyle w:val="paragraph"/>
        <w:rPr>
          <w:rFonts w:asciiTheme="minorHAnsi" w:eastAsiaTheme="minorEastAsia" w:hAnsiTheme="minorHAnsi" w:cstheme="minorBidi"/>
          <w:sz w:val="22"/>
          <w:szCs w:val="22"/>
        </w:rPr>
      </w:pPr>
      <w:r w:rsidRPr="623209F5">
        <w:rPr>
          <w:rFonts w:asciiTheme="minorHAnsi" w:eastAsiaTheme="minorEastAsia" w:hAnsiTheme="minorHAnsi" w:cstheme="minorBidi"/>
          <w:sz w:val="22"/>
          <w:szCs w:val="22"/>
          <w:vertAlign w:val="superscript"/>
        </w:rPr>
        <w:t>3</w:t>
      </w:r>
      <w:r w:rsidR="04E30568" w:rsidRPr="623209F5">
        <w:rPr>
          <w:rFonts w:asciiTheme="minorHAnsi" w:eastAsiaTheme="minorEastAsia" w:hAnsiTheme="minorHAnsi" w:cstheme="minorBidi"/>
          <w:sz w:val="22"/>
          <w:szCs w:val="22"/>
        </w:rPr>
        <w:t xml:space="preserve"> </w:t>
      </w:r>
      <w:r w:rsidR="485C1EE6" w:rsidRPr="623209F5">
        <w:rPr>
          <w:rFonts w:asciiTheme="minorHAnsi" w:eastAsiaTheme="minorEastAsia" w:hAnsiTheme="minorHAnsi" w:cstheme="minorBidi"/>
          <w:sz w:val="22"/>
          <w:szCs w:val="22"/>
        </w:rPr>
        <w:t>Wirkungsbericht 2025 des Vereins</w:t>
      </w:r>
    </w:p>
    <w:p w14:paraId="3968EE79" w14:textId="77777777" w:rsidR="00871303" w:rsidRPr="00871303" w:rsidRDefault="00871303" w:rsidP="008B26DD">
      <w:pPr>
        <w:pStyle w:val="paragraph"/>
        <w:spacing w:before="0" w:beforeAutospacing="0" w:after="0" w:afterAutospacing="0"/>
        <w:textAlignment w:val="baseline"/>
        <w:rPr>
          <w:rStyle w:val="normaltextrun"/>
          <w:rFonts w:ascii="Red Hat Display" w:hAnsi="Red Hat Display" w:cs="Segoe UI"/>
          <w:sz w:val="22"/>
          <w:szCs w:val="22"/>
        </w:rPr>
      </w:pPr>
    </w:p>
    <w:p w14:paraId="6B46915D" w14:textId="77777777" w:rsidR="008B26DD" w:rsidRPr="008B26DD" w:rsidRDefault="008B26DD" w:rsidP="008B26DD">
      <w:pPr>
        <w:pStyle w:val="paragraph"/>
        <w:spacing w:before="0" w:beforeAutospacing="0" w:after="0" w:afterAutospacing="0"/>
        <w:jc w:val="both"/>
        <w:textAlignment w:val="baseline"/>
        <w:rPr>
          <w:rFonts w:ascii="Segoe UI" w:hAnsi="Segoe UI" w:cs="Segoe UI"/>
          <w:sz w:val="20"/>
          <w:szCs w:val="20"/>
        </w:rPr>
      </w:pPr>
      <w:r w:rsidRPr="008B26DD">
        <w:rPr>
          <w:rStyle w:val="normaltextrun"/>
          <w:rFonts w:ascii="Red Hat Display" w:hAnsi="Red Hat Display" w:cs="Segoe UI"/>
          <w:b/>
          <w:bCs/>
          <w:i/>
          <w:iCs/>
          <w:sz w:val="20"/>
          <w:szCs w:val="20"/>
        </w:rPr>
        <w:t>Über Zeichen gegen Mobbing e. V.</w:t>
      </w:r>
      <w:r w:rsidRPr="008B26DD">
        <w:rPr>
          <w:rStyle w:val="normaltextrun"/>
          <w:rFonts w:ascii="Red Hat Display" w:hAnsi="Red Hat Display" w:cs="Segoe UI"/>
          <w:sz w:val="20"/>
          <w:szCs w:val="20"/>
        </w:rPr>
        <w:t> </w:t>
      </w:r>
      <w:r w:rsidRPr="008B26DD">
        <w:rPr>
          <w:rStyle w:val="eop"/>
          <w:rFonts w:ascii="Red Hat Display" w:hAnsi="Red Hat Display" w:cs="Segoe UI"/>
          <w:sz w:val="20"/>
          <w:szCs w:val="20"/>
        </w:rPr>
        <w:t> </w:t>
      </w:r>
    </w:p>
    <w:p w14:paraId="3106C788" w14:textId="77777777" w:rsidR="00F57036" w:rsidRPr="002155A6" w:rsidRDefault="00F57036" w:rsidP="00F57036">
      <w:pPr>
        <w:pStyle w:val="paragraph"/>
        <w:spacing w:before="0" w:beforeAutospacing="0" w:after="0" w:afterAutospacing="0"/>
        <w:textAlignment w:val="baseline"/>
        <w:rPr>
          <w:rFonts w:ascii="Red Hat Display" w:eastAsia="Red Hat Display" w:hAnsi="Red Hat Display" w:cs="Red Hat Display"/>
          <w:sz w:val="20"/>
          <w:szCs w:val="20"/>
        </w:rPr>
      </w:pPr>
      <w:r w:rsidRPr="002155A6">
        <w:rPr>
          <w:rStyle w:val="normaltextrun"/>
          <w:rFonts w:ascii="Red Hat Display" w:eastAsia="Red Hat Display" w:hAnsi="Red Hat Display" w:cs="Red Hat Display"/>
          <w:i/>
          <w:iCs/>
          <w:sz w:val="20"/>
          <w:szCs w:val="20"/>
        </w:rPr>
        <w:t xml:space="preserve">Zeichen gegen Mobbing e. V. hat seinen Sitz im niedersächsischen Gronau (Leine). Die Mission des Vereins ist es, in Präventionsprojekten gemeinsam mit </w:t>
      </w:r>
      <w:proofErr w:type="spellStart"/>
      <w:proofErr w:type="gramStart"/>
      <w:r w:rsidRPr="002155A6">
        <w:rPr>
          <w:rStyle w:val="normaltextrun"/>
          <w:rFonts w:ascii="Red Hat Display" w:eastAsia="Red Hat Display" w:hAnsi="Red Hat Display" w:cs="Red Hat Display"/>
          <w:i/>
          <w:iCs/>
          <w:sz w:val="20"/>
          <w:szCs w:val="20"/>
        </w:rPr>
        <w:t>Schüler:innen</w:t>
      </w:r>
      <w:proofErr w:type="spellEnd"/>
      <w:proofErr w:type="gramEnd"/>
      <w:r w:rsidRPr="002155A6">
        <w:rPr>
          <w:rStyle w:val="normaltextrun"/>
          <w:rFonts w:ascii="Red Hat Display" w:eastAsia="Red Hat Display" w:hAnsi="Red Hat Display" w:cs="Red Hat Display"/>
          <w:i/>
          <w:iCs/>
          <w:sz w:val="20"/>
          <w:szCs w:val="20"/>
        </w:rPr>
        <w:t xml:space="preserve">, Eltern und Lehrkräften an konkreten Lösungen für ein besseres Miteinander zu arbeiten. Durch Hilfsangebote von sogenannten </w:t>
      </w:r>
      <w:proofErr w:type="spellStart"/>
      <w:r w:rsidRPr="002155A6">
        <w:rPr>
          <w:rStyle w:val="normaltextrun"/>
          <w:rFonts w:ascii="Red Hat Display" w:eastAsia="Red Hat Display" w:hAnsi="Red Hat Display" w:cs="Red Hat Display"/>
          <w:i/>
          <w:iCs/>
          <w:sz w:val="20"/>
          <w:szCs w:val="20"/>
        </w:rPr>
        <w:t>Social</w:t>
      </w:r>
      <w:proofErr w:type="spellEnd"/>
      <w:r w:rsidRPr="002155A6">
        <w:rPr>
          <w:rStyle w:val="normaltextrun"/>
          <w:rFonts w:ascii="Red Hat Display" w:eastAsia="Red Hat Display" w:hAnsi="Red Hat Display" w:cs="Red Hat Display"/>
          <w:i/>
          <w:iCs/>
          <w:sz w:val="20"/>
          <w:szCs w:val="20"/>
        </w:rPr>
        <w:t xml:space="preserve"> Visionaries im Alter zwischen 18 und 28 Jahren soll zudem erreicht werden, dass sich mehr betroffene </w:t>
      </w:r>
      <w:proofErr w:type="spellStart"/>
      <w:proofErr w:type="gramStart"/>
      <w:r w:rsidRPr="002155A6">
        <w:rPr>
          <w:rStyle w:val="normaltextrun"/>
          <w:rFonts w:ascii="Red Hat Display" w:eastAsia="Red Hat Display" w:hAnsi="Red Hat Display" w:cs="Red Hat Display"/>
          <w:i/>
          <w:iCs/>
          <w:sz w:val="20"/>
          <w:szCs w:val="20"/>
        </w:rPr>
        <w:t>Schüler:innen</w:t>
      </w:r>
      <w:proofErr w:type="spellEnd"/>
      <w:proofErr w:type="gramEnd"/>
      <w:r w:rsidRPr="002155A6">
        <w:rPr>
          <w:rStyle w:val="normaltextrun"/>
          <w:rFonts w:ascii="Red Hat Display" w:eastAsia="Red Hat Display" w:hAnsi="Red Hat Display" w:cs="Red Hat Display"/>
          <w:i/>
          <w:iCs/>
          <w:sz w:val="20"/>
          <w:szCs w:val="20"/>
        </w:rPr>
        <w:t xml:space="preserve"> wirksame Unterstützung suchen und ihre Schulzeit ohne Mobbing und Cybermobbing verbringen können. Mehr Informationen über die Arbeit des Vereins gibt es unter </w:t>
      </w:r>
      <w:hyperlink r:id="rId10" w:history="1">
        <w:r w:rsidRPr="002155A6">
          <w:rPr>
            <w:rStyle w:val="Hyperlink"/>
            <w:rFonts w:ascii="Red Hat Display" w:hAnsi="Red Hat Display" w:cs="Red Hat Display"/>
            <w:i/>
            <w:iCs/>
            <w:color w:val="0000FF"/>
            <w:sz w:val="20"/>
            <w:szCs w:val="20"/>
          </w:rPr>
          <w:t>www.zeichen-gegen-mobbing.de</w:t>
        </w:r>
      </w:hyperlink>
      <w:r w:rsidRPr="002155A6">
        <w:rPr>
          <w:rStyle w:val="normaltextrun"/>
          <w:rFonts w:ascii="Red Hat Display" w:eastAsia="Red Hat Display" w:hAnsi="Red Hat Display" w:cs="Red Hat Display"/>
          <w:i/>
          <w:iCs/>
          <w:sz w:val="20"/>
          <w:szCs w:val="20"/>
        </w:rPr>
        <w:t>. </w:t>
      </w:r>
      <w:r w:rsidRPr="002155A6">
        <w:rPr>
          <w:rStyle w:val="normaltextrun"/>
          <w:rFonts w:ascii="Red Hat Display" w:eastAsia="Red Hat Display" w:hAnsi="Red Hat Display" w:cs="Red Hat Display"/>
          <w:sz w:val="20"/>
          <w:szCs w:val="20"/>
        </w:rPr>
        <w:t>  </w:t>
      </w:r>
    </w:p>
    <w:p w14:paraId="6C217157" w14:textId="77777777" w:rsidR="00F57036" w:rsidRPr="002155A6" w:rsidRDefault="00F57036" w:rsidP="00F57036">
      <w:pPr>
        <w:pStyle w:val="paragraph"/>
        <w:spacing w:before="0" w:beforeAutospacing="0" w:after="0" w:afterAutospacing="0"/>
        <w:jc w:val="both"/>
        <w:textAlignment w:val="baseline"/>
        <w:rPr>
          <w:rFonts w:ascii="Red Hat Display" w:hAnsi="Red Hat Display" w:cs="Red Hat Display"/>
          <w:sz w:val="20"/>
          <w:szCs w:val="20"/>
        </w:rPr>
      </w:pPr>
      <w:r w:rsidRPr="002155A6">
        <w:rPr>
          <w:rStyle w:val="normaltextrun"/>
          <w:rFonts w:ascii="Red Hat Display" w:hAnsi="Red Hat Display" w:cs="Red Hat Display"/>
          <w:sz w:val="20"/>
          <w:szCs w:val="20"/>
        </w:rPr>
        <w:t>  </w:t>
      </w:r>
      <w:r w:rsidRPr="002155A6">
        <w:rPr>
          <w:rStyle w:val="eop"/>
          <w:rFonts w:ascii="Red Hat Display" w:hAnsi="Red Hat Display" w:cs="Red Hat Display"/>
          <w:sz w:val="20"/>
          <w:szCs w:val="20"/>
        </w:rPr>
        <w:t> </w:t>
      </w:r>
    </w:p>
    <w:p w14:paraId="6C2EABA1" w14:textId="77777777" w:rsidR="008B26DD" w:rsidRPr="008B26DD" w:rsidRDefault="008B26DD" w:rsidP="008B26DD">
      <w:pPr>
        <w:pStyle w:val="paragraph"/>
        <w:spacing w:before="0" w:beforeAutospacing="0" w:after="0" w:afterAutospacing="0"/>
        <w:jc w:val="both"/>
        <w:textAlignment w:val="baseline"/>
        <w:rPr>
          <w:rFonts w:ascii="Segoe UI" w:hAnsi="Segoe UI" w:cs="Segoe UI"/>
          <w:sz w:val="20"/>
          <w:szCs w:val="20"/>
        </w:rPr>
      </w:pPr>
      <w:r w:rsidRPr="008B26DD">
        <w:rPr>
          <w:rStyle w:val="normaltextrun"/>
          <w:rFonts w:ascii="Red Hat Display" w:hAnsi="Red Hat Display" w:cs="Segoe UI"/>
          <w:sz w:val="20"/>
          <w:szCs w:val="20"/>
        </w:rPr>
        <w:t>  </w:t>
      </w:r>
      <w:r w:rsidRPr="008B26DD">
        <w:rPr>
          <w:rStyle w:val="eop"/>
          <w:rFonts w:ascii="Red Hat Display" w:hAnsi="Red Hat Display" w:cs="Segoe UI"/>
          <w:sz w:val="20"/>
          <w:szCs w:val="20"/>
        </w:rPr>
        <w:t> </w:t>
      </w:r>
    </w:p>
    <w:p w14:paraId="557B3AE5" w14:textId="77777777" w:rsidR="008B26DD" w:rsidRPr="008B26DD" w:rsidRDefault="008B26DD" w:rsidP="008B26DD">
      <w:pPr>
        <w:pStyle w:val="paragraph"/>
        <w:spacing w:before="0" w:beforeAutospacing="0" w:after="0" w:afterAutospacing="0"/>
        <w:jc w:val="both"/>
        <w:textAlignment w:val="baseline"/>
        <w:rPr>
          <w:rFonts w:ascii="Segoe UI" w:hAnsi="Segoe UI" w:cs="Segoe UI"/>
          <w:sz w:val="20"/>
          <w:szCs w:val="20"/>
        </w:rPr>
      </w:pPr>
      <w:r w:rsidRPr="008B26DD">
        <w:rPr>
          <w:rStyle w:val="normaltextrun"/>
          <w:rFonts w:ascii="Red Hat Display" w:hAnsi="Red Hat Display" w:cs="Segoe UI"/>
          <w:b/>
          <w:bCs/>
          <w:sz w:val="20"/>
          <w:szCs w:val="20"/>
        </w:rPr>
        <w:t>Kontakt</w:t>
      </w:r>
      <w:r w:rsidRPr="008B26DD">
        <w:rPr>
          <w:rStyle w:val="normaltextrun"/>
          <w:rFonts w:ascii="Red Hat Display" w:hAnsi="Red Hat Display" w:cs="Segoe UI"/>
          <w:sz w:val="20"/>
          <w:szCs w:val="20"/>
        </w:rPr>
        <w:t> </w:t>
      </w:r>
      <w:r w:rsidRPr="008B26DD">
        <w:rPr>
          <w:rStyle w:val="eop"/>
          <w:rFonts w:ascii="Red Hat Display" w:hAnsi="Red Hat Display" w:cs="Segoe UI"/>
          <w:sz w:val="20"/>
          <w:szCs w:val="20"/>
        </w:rPr>
        <w:t> </w:t>
      </w:r>
    </w:p>
    <w:p w14:paraId="738F4352" w14:textId="363D345A" w:rsidR="008B26DD" w:rsidRPr="008B26DD" w:rsidRDefault="17308F6A" w:rsidP="0115F6F4">
      <w:pPr>
        <w:pStyle w:val="paragraph"/>
        <w:spacing w:before="0" w:beforeAutospacing="0" w:after="0" w:afterAutospacing="0"/>
        <w:jc w:val="both"/>
        <w:textAlignment w:val="baseline"/>
        <w:rPr>
          <w:rStyle w:val="normaltextrun"/>
          <w:rFonts w:ascii="Red Hat Display" w:hAnsi="Red Hat Display" w:cs="Segoe UI"/>
          <w:sz w:val="20"/>
          <w:szCs w:val="20"/>
        </w:rPr>
      </w:pPr>
      <w:r w:rsidRPr="76961B11">
        <w:rPr>
          <w:rStyle w:val="normaltextrun"/>
          <w:rFonts w:ascii="Red Hat Display" w:hAnsi="Red Hat Display" w:cs="Segoe UI"/>
          <w:sz w:val="20"/>
          <w:szCs w:val="20"/>
        </w:rPr>
        <w:t>Sandra Bastian</w:t>
      </w:r>
    </w:p>
    <w:p w14:paraId="5A16A2B7" w14:textId="77777777" w:rsidR="008B26DD" w:rsidRPr="008B26DD" w:rsidRDefault="008B26DD" w:rsidP="008B26DD">
      <w:pPr>
        <w:pStyle w:val="paragraph"/>
        <w:spacing w:before="0" w:beforeAutospacing="0" w:after="0" w:afterAutospacing="0"/>
        <w:jc w:val="both"/>
        <w:textAlignment w:val="baseline"/>
        <w:rPr>
          <w:rFonts w:ascii="Segoe UI" w:hAnsi="Segoe UI" w:cs="Segoe UI"/>
          <w:sz w:val="20"/>
          <w:szCs w:val="20"/>
        </w:rPr>
      </w:pPr>
      <w:r w:rsidRPr="008B26DD">
        <w:rPr>
          <w:rStyle w:val="normaltextrun"/>
          <w:rFonts w:ascii="Red Hat Display" w:hAnsi="Red Hat Display" w:cs="Segoe UI"/>
          <w:sz w:val="20"/>
          <w:szCs w:val="20"/>
        </w:rPr>
        <w:t>Pressearbeit </w:t>
      </w:r>
      <w:r w:rsidRPr="008B26DD">
        <w:rPr>
          <w:rStyle w:val="eop"/>
          <w:rFonts w:ascii="Red Hat Display" w:hAnsi="Red Hat Display" w:cs="Segoe UI"/>
          <w:sz w:val="20"/>
          <w:szCs w:val="20"/>
        </w:rPr>
        <w:t> </w:t>
      </w:r>
    </w:p>
    <w:p w14:paraId="316D1F1F" w14:textId="77777777" w:rsidR="008B26DD" w:rsidRPr="008B26DD" w:rsidRDefault="008B26DD" w:rsidP="008B26DD">
      <w:pPr>
        <w:pStyle w:val="paragraph"/>
        <w:spacing w:before="0" w:beforeAutospacing="0" w:after="0" w:afterAutospacing="0"/>
        <w:jc w:val="both"/>
        <w:textAlignment w:val="baseline"/>
        <w:rPr>
          <w:rFonts w:ascii="Segoe UI" w:hAnsi="Segoe UI" w:cs="Segoe UI"/>
          <w:sz w:val="20"/>
          <w:szCs w:val="20"/>
        </w:rPr>
      </w:pPr>
      <w:r w:rsidRPr="008B26DD">
        <w:rPr>
          <w:rStyle w:val="normaltextrun"/>
          <w:rFonts w:ascii="Red Hat Display" w:hAnsi="Red Hat Display" w:cs="Segoe UI"/>
          <w:sz w:val="20"/>
          <w:szCs w:val="20"/>
        </w:rPr>
        <w:t>presse@zeichen-gegen-mobbing.de </w:t>
      </w:r>
      <w:r w:rsidRPr="008B26DD">
        <w:rPr>
          <w:rStyle w:val="eop"/>
          <w:rFonts w:ascii="Red Hat Display" w:hAnsi="Red Hat Display" w:cs="Segoe UI"/>
          <w:sz w:val="20"/>
          <w:szCs w:val="20"/>
        </w:rPr>
        <w:t> </w:t>
      </w:r>
    </w:p>
    <w:p w14:paraId="03F45996" w14:textId="4BDA557B" w:rsidR="00733A90" w:rsidRDefault="008B26DD" w:rsidP="00AF638A">
      <w:pPr>
        <w:pStyle w:val="paragraph"/>
        <w:spacing w:before="0" w:beforeAutospacing="0" w:after="0" w:afterAutospacing="0"/>
        <w:jc w:val="both"/>
        <w:textAlignment w:val="baseline"/>
        <w:rPr>
          <w:rStyle w:val="eop"/>
          <w:rFonts w:ascii="Red Hat Display" w:hAnsi="Red Hat Display" w:cs="Segoe UI"/>
          <w:sz w:val="20"/>
          <w:szCs w:val="20"/>
        </w:rPr>
      </w:pPr>
      <w:r w:rsidRPr="008B26DD">
        <w:rPr>
          <w:rStyle w:val="normaltextrun"/>
          <w:rFonts w:ascii="Red Hat Display" w:hAnsi="Red Hat Display" w:cs="Segoe UI"/>
          <w:sz w:val="20"/>
          <w:szCs w:val="20"/>
        </w:rPr>
        <w:t>+49 159 0145 2825 </w:t>
      </w:r>
      <w:r w:rsidRPr="008B26DD">
        <w:rPr>
          <w:rStyle w:val="eop"/>
          <w:rFonts w:ascii="Red Hat Display" w:hAnsi="Red Hat Display" w:cs="Segoe UI"/>
          <w:sz w:val="20"/>
          <w:szCs w:val="20"/>
        </w:rPr>
        <w:t> </w:t>
      </w:r>
    </w:p>
    <w:p w14:paraId="463BD5C1" w14:textId="77777777" w:rsidR="00AF638A" w:rsidRDefault="00AF638A" w:rsidP="00AF638A">
      <w:pPr>
        <w:pStyle w:val="paragraph"/>
        <w:spacing w:before="0" w:beforeAutospacing="0" w:after="0" w:afterAutospacing="0"/>
        <w:jc w:val="both"/>
        <w:textAlignment w:val="baseline"/>
        <w:rPr>
          <w:rStyle w:val="normaltextrun"/>
          <w:rFonts w:eastAsiaTheme="minorEastAsia"/>
          <w:b/>
          <w:bCs/>
        </w:rPr>
      </w:pPr>
    </w:p>
    <w:p w14:paraId="4F7CDD8D" w14:textId="7B90FAD9" w:rsidR="00F75202" w:rsidRPr="00733A90" w:rsidRDefault="6EA026FB" w:rsidP="76961B11">
      <w:pPr>
        <w:rPr>
          <w:rFonts w:eastAsiaTheme="minorEastAsia"/>
          <w:b/>
          <w:bCs/>
        </w:rPr>
      </w:pPr>
      <w:r w:rsidRPr="76961B11">
        <w:rPr>
          <w:rStyle w:val="normaltextrun"/>
          <w:rFonts w:eastAsiaTheme="minorEastAsia"/>
          <w:b/>
          <w:bCs/>
        </w:rPr>
        <w:lastRenderedPageBreak/>
        <w:t>Bildmaterial:</w:t>
      </w:r>
      <w:r>
        <w:t xml:space="preserve"> </w:t>
      </w:r>
    </w:p>
    <w:p w14:paraId="0C5EA0C4" w14:textId="24D6686E" w:rsidR="00733A90" w:rsidRDefault="00733A90" w:rsidP="00733A90">
      <w:pPr>
        <w:rPr>
          <w:color w:val="FF0000"/>
        </w:rPr>
      </w:pPr>
      <w:r>
        <w:rPr>
          <w:rFonts w:ascii="Calibri" w:eastAsia="Calibri" w:hAnsi="Calibri" w:cs="Calibri"/>
          <w:noProof/>
        </w:rPr>
        <w:drawing>
          <wp:inline distT="0" distB="0" distL="0" distR="0" wp14:anchorId="72357074" wp14:editId="626EE209">
            <wp:extent cx="4248150" cy="2389142"/>
            <wp:effectExtent l="0" t="0" r="0" b="0"/>
            <wp:docPr id="164473008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78835" cy="2406399"/>
                    </a:xfrm>
                    <a:prstGeom prst="rect">
                      <a:avLst/>
                    </a:prstGeom>
                    <a:noFill/>
                    <a:ln>
                      <a:noFill/>
                    </a:ln>
                  </pic:spPr>
                </pic:pic>
              </a:graphicData>
            </a:graphic>
          </wp:inline>
        </w:drawing>
      </w:r>
    </w:p>
    <w:p w14:paraId="01421045" w14:textId="6825D70A" w:rsidR="00CA36AA" w:rsidRPr="00CA36AA" w:rsidRDefault="00733A90" w:rsidP="00CA36AA">
      <w:pPr>
        <w:rPr>
          <w:rFonts w:eastAsiaTheme="minorEastAsia"/>
        </w:rPr>
      </w:pPr>
      <w:r w:rsidRPr="633ECA81">
        <w:rPr>
          <w:b/>
          <w:bCs/>
        </w:rPr>
        <w:t>Bildunterschrif</w:t>
      </w:r>
      <w:r>
        <w:t>t</w:t>
      </w:r>
      <w:r w:rsidRPr="00A1CB77">
        <w:rPr>
          <w:b/>
        </w:rPr>
        <w:t xml:space="preserve">: </w:t>
      </w:r>
      <w:r w:rsidR="00CA36AA" w:rsidRPr="00CA36AA">
        <w:rPr>
          <w:rFonts w:eastAsiaTheme="minorEastAsia"/>
        </w:rPr>
        <w:t xml:space="preserve">Das </w:t>
      </w:r>
      <w:r w:rsidR="00CA36AA">
        <w:rPr>
          <w:rFonts w:eastAsiaTheme="minorEastAsia"/>
        </w:rPr>
        <w:t xml:space="preserve">engagierte </w:t>
      </w:r>
      <w:r w:rsidR="00CA36AA" w:rsidRPr="00CA36AA">
        <w:rPr>
          <w:rFonts w:eastAsiaTheme="minorEastAsia"/>
        </w:rPr>
        <w:t xml:space="preserve">Team von Zeichen gegen Mobbing e. V. </w:t>
      </w:r>
      <w:r w:rsidR="00CA36AA">
        <w:rPr>
          <w:rFonts w:eastAsiaTheme="minorEastAsia"/>
        </w:rPr>
        <w:t xml:space="preserve">setzt </w:t>
      </w:r>
      <w:r w:rsidR="00CA36AA" w:rsidRPr="00CA36AA">
        <w:rPr>
          <w:rFonts w:eastAsiaTheme="minorEastAsia"/>
        </w:rPr>
        <w:t>sich bundesweit für ein respektvolles Miteinander an Schulen und für die Prävention von Mobbing und Cybermobbing</w:t>
      </w:r>
      <w:r w:rsidR="00CA36AA">
        <w:rPr>
          <w:rFonts w:eastAsiaTheme="minorEastAsia"/>
        </w:rPr>
        <w:t xml:space="preserve"> ein</w:t>
      </w:r>
      <w:r w:rsidR="00CA36AA" w:rsidRPr="00CA36AA">
        <w:rPr>
          <w:rFonts w:eastAsiaTheme="minorEastAsia"/>
        </w:rPr>
        <w:t>.</w:t>
      </w:r>
    </w:p>
    <w:p w14:paraId="50C1E2E8" w14:textId="77777777" w:rsidR="00733A90" w:rsidRPr="00733A90" w:rsidRDefault="00733A90" w:rsidP="00733A90">
      <w:pPr>
        <w:rPr>
          <w:b/>
        </w:rPr>
      </w:pPr>
    </w:p>
    <w:p w14:paraId="010218BD" w14:textId="54F47700" w:rsidR="00733A90" w:rsidRDefault="00733A90" w:rsidP="00733A90">
      <w:pPr>
        <w:rPr>
          <w:b/>
        </w:rPr>
      </w:pPr>
      <w:r>
        <w:rPr>
          <w:b/>
          <w:noProof/>
        </w:rPr>
        <w:drawing>
          <wp:inline distT="0" distB="0" distL="0" distR="0" wp14:anchorId="08286DAE" wp14:editId="26E3E8C5">
            <wp:extent cx="4152900" cy="2335576"/>
            <wp:effectExtent l="0" t="0" r="0" b="7620"/>
            <wp:docPr id="122580447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98719" cy="2361345"/>
                    </a:xfrm>
                    <a:prstGeom prst="rect">
                      <a:avLst/>
                    </a:prstGeom>
                    <a:noFill/>
                    <a:ln>
                      <a:noFill/>
                    </a:ln>
                  </pic:spPr>
                </pic:pic>
              </a:graphicData>
            </a:graphic>
          </wp:inline>
        </w:drawing>
      </w:r>
    </w:p>
    <w:p w14:paraId="01183486" w14:textId="77777777" w:rsidR="00CA36AA" w:rsidRPr="00CA36AA" w:rsidRDefault="00733A90" w:rsidP="00CA36AA">
      <w:pPr>
        <w:rPr>
          <w:rFonts w:eastAsiaTheme="minorEastAsia"/>
          <w:b/>
          <w:bCs/>
        </w:rPr>
      </w:pPr>
      <w:r w:rsidRPr="0BB2F32F">
        <w:rPr>
          <w:rFonts w:eastAsiaTheme="minorEastAsia"/>
          <w:b/>
          <w:bCs/>
        </w:rPr>
        <w:t xml:space="preserve">Bildunterschrift: </w:t>
      </w:r>
      <w:r w:rsidR="00CA36AA" w:rsidRPr="00CA36AA">
        <w:rPr>
          <w:rFonts w:eastAsiaTheme="minorEastAsia"/>
        </w:rPr>
        <w:t xml:space="preserve">Präventionsarbeit im Schulalltag: Marek Fink spricht mit </w:t>
      </w:r>
      <w:proofErr w:type="spellStart"/>
      <w:proofErr w:type="gramStart"/>
      <w:r w:rsidR="00CA36AA" w:rsidRPr="00CA36AA">
        <w:rPr>
          <w:rFonts w:eastAsiaTheme="minorEastAsia"/>
        </w:rPr>
        <w:t>Schüler:innen</w:t>
      </w:r>
      <w:proofErr w:type="spellEnd"/>
      <w:proofErr w:type="gramEnd"/>
      <w:r w:rsidR="00CA36AA" w:rsidRPr="00CA36AA">
        <w:rPr>
          <w:rFonts w:eastAsiaTheme="minorEastAsia"/>
        </w:rPr>
        <w:t xml:space="preserve"> über respektvolles Miteinander und den Umgang mit Mobbing. Zeichen gegen Mobbing e. V. hat inzwischen mehr als 10.000 junge Menschen in Workshops und Projekten erreicht.</w:t>
      </w:r>
    </w:p>
    <w:p w14:paraId="4A12E8EA" w14:textId="77777777" w:rsidR="00CA36AA" w:rsidRDefault="00CA36AA">
      <w:pPr>
        <w:rPr>
          <w:b/>
        </w:rPr>
      </w:pPr>
    </w:p>
    <w:p w14:paraId="59FB1BB9" w14:textId="70716A96" w:rsidR="008B35B1" w:rsidRPr="008B26DD" w:rsidRDefault="00733A90">
      <w:pPr>
        <w:rPr>
          <w:rFonts w:ascii="Calibri" w:eastAsia="Calibri" w:hAnsi="Calibri" w:cs="Calibri"/>
        </w:rPr>
      </w:pPr>
      <w:r>
        <w:rPr>
          <w:b/>
        </w:rPr>
        <w:t>Logo Zeichen gegen Mobbing e.V.</w:t>
      </w:r>
      <w:r w:rsidR="00AF638A">
        <w:rPr>
          <w:b/>
        </w:rPr>
        <w:t xml:space="preserve">   </w:t>
      </w:r>
      <w:r w:rsidR="00AF638A" w:rsidRPr="00AF638A">
        <w:rPr>
          <w:noProof/>
        </w:rPr>
        <w:t xml:space="preserve"> </w:t>
      </w:r>
      <w:r w:rsidR="00AF638A">
        <w:rPr>
          <w:noProof/>
        </w:rPr>
        <w:t xml:space="preserve"> </w:t>
      </w:r>
      <w:r w:rsidR="00AF638A">
        <w:rPr>
          <w:noProof/>
        </w:rPr>
        <w:drawing>
          <wp:inline distT="0" distB="0" distL="0" distR="0" wp14:anchorId="7285EB6D" wp14:editId="76B1B726">
            <wp:extent cx="3077315" cy="666750"/>
            <wp:effectExtent l="0" t="0" r="0" b="0"/>
            <wp:docPr id="665421013" name="Grafik 66542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65421013"/>
                    <pic:cNvPicPr/>
                  </pic:nvPicPr>
                  <pic:blipFill>
                    <a:blip r:embed="rId13">
                      <a:extLst>
                        <a:ext uri="{28A0092B-C50C-407E-A947-70E740481C1C}">
                          <a14:useLocalDpi xmlns:a14="http://schemas.microsoft.com/office/drawing/2010/main" val="0"/>
                        </a:ext>
                      </a:extLst>
                    </a:blip>
                    <a:stretch>
                      <a:fillRect/>
                    </a:stretch>
                  </pic:blipFill>
                  <pic:spPr>
                    <a:xfrm>
                      <a:off x="0" y="0"/>
                      <a:ext cx="3088966" cy="669274"/>
                    </a:xfrm>
                    <a:prstGeom prst="rect">
                      <a:avLst/>
                    </a:prstGeom>
                  </pic:spPr>
                </pic:pic>
              </a:graphicData>
            </a:graphic>
          </wp:inline>
        </w:drawing>
      </w:r>
    </w:p>
    <w:sectPr w:rsidR="008B35B1" w:rsidRPr="008B26DD">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C8628" w14:textId="77777777" w:rsidR="00E16F99" w:rsidRDefault="00E16F99" w:rsidP="008B26DD">
      <w:pPr>
        <w:spacing w:after="0" w:line="240" w:lineRule="auto"/>
      </w:pPr>
      <w:r>
        <w:separator/>
      </w:r>
    </w:p>
  </w:endnote>
  <w:endnote w:type="continuationSeparator" w:id="0">
    <w:p w14:paraId="04F7F102" w14:textId="77777777" w:rsidR="00E16F99" w:rsidRDefault="00E16F99" w:rsidP="008B2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ed Hat Display">
    <w:altName w:val="Calibri"/>
    <w:charset w:val="00"/>
    <w:family w:val="auto"/>
    <w:pitch w:val="variable"/>
    <w:sig w:usb0="A000006F" w:usb1="4000006B" w:usb2="00000028"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ed Hat Display" w:hAnsi="Red Hat Display"/>
        <w:b/>
        <w:bCs/>
        <w:color w:val="0F37A6"/>
        <w:sz w:val="16"/>
        <w:szCs w:val="16"/>
      </w:rPr>
      <w:id w:val="-1327737411"/>
      <w:docPartObj>
        <w:docPartGallery w:val="Page Numbers (Bottom of Page)"/>
        <w:docPartUnique/>
      </w:docPartObj>
    </w:sdtPr>
    <w:sdtContent>
      <w:p w14:paraId="415D6AEA" w14:textId="3FB18487" w:rsidR="008B26DD" w:rsidRPr="008B26DD" w:rsidRDefault="3E2C6D0C" w:rsidP="008B26DD">
        <w:pPr>
          <w:pStyle w:val="Fuzeile"/>
          <w:tabs>
            <w:tab w:val="left" w:pos="6700"/>
          </w:tabs>
          <w:rPr>
            <w:rFonts w:ascii="Red Hat Display" w:hAnsi="Red Hat Display"/>
            <w:b/>
            <w:bCs/>
            <w:color w:val="0F37A6"/>
            <w:sz w:val="16"/>
            <w:szCs w:val="16"/>
          </w:rPr>
        </w:pPr>
        <w:r w:rsidRPr="3E2C6D0C">
          <w:rPr>
            <w:rFonts w:ascii="Red Hat Display" w:hAnsi="Red Hat Display"/>
            <w:b/>
            <w:bCs/>
            <w:color w:val="0F37A6"/>
            <w:sz w:val="16"/>
            <w:szCs w:val="16"/>
          </w:rPr>
          <w:t xml:space="preserve">Pressemitteilung | Zeichen gegen Mobbing e. V. | 10.000 erreichte </w:t>
        </w:r>
        <w:proofErr w:type="spellStart"/>
        <w:proofErr w:type="gramStart"/>
        <w:r w:rsidRPr="3E2C6D0C">
          <w:rPr>
            <w:rFonts w:ascii="Red Hat Display" w:hAnsi="Red Hat Display"/>
            <w:b/>
            <w:bCs/>
            <w:color w:val="0F37A6"/>
            <w:sz w:val="16"/>
            <w:szCs w:val="16"/>
          </w:rPr>
          <w:t>Schüler:innen</w:t>
        </w:r>
        <w:proofErr w:type="spellEnd"/>
        <w:proofErr w:type="gramEnd"/>
        <w:r w:rsidR="008B26DD">
          <w:tab/>
        </w:r>
        <w:r w:rsidR="008B26DD" w:rsidRPr="3E2C6D0C">
          <w:rPr>
            <w:rFonts w:ascii="Red Hat Display" w:hAnsi="Red Hat Display"/>
            <w:b/>
            <w:bCs/>
            <w:color w:val="0F37A6"/>
            <w:sz w:val="16"/>
            <w:szCs w:val="16"/>
          </w:rPr>
          <w:fldChar w:fldCharType="begin"/>
        </w:r>
        <w:r w:rsidR="008B26DD" w:rsidRPr="3E2C6D0C">
          <w:rPr>
            <w:rFonts w:ascii="Red Hat Display" w:hAnsi="Red Hat Display"/>
            <w:b/>
            <w:bCs/>
            <w:color w:val="0F37A6"/>
            <w:sz w:val="16"/>
            <w:szCs w:val="16"/>
          </w:rPr>
          <w:instrText>PAGE   \* MERGEFORMAT</w:instrText>
        </w:r>
        <w:r w:rsidR="008B26DD" w:rsidRPr="3E2C6D0C">
          <w:rPr>
            <w:rFonts w:ascii="Red Hat Display" w:hAnsi="Red Hat Display"/>
            <w:b/>
            <w:bCs/>
            <w:color w:val="0F37A6"/>
            <w:sz w:val="16"/>
            <w:szCs w:val="16"/>
          </w:rPr>
          <w:fldChar w:fldCharType="separate"/>
        </w:r>
        <w:r w:rsidRPr="3E2C6D0C">
          <w:rPr>
            <w:rFonts w:ascii="Red Hat Display" w:hAnsi="Red Hat Display"/>
            <w:b/>
            <w:bCs/>
            <w:color w:val="0F37A6"/>
            <w:sz w:val="16"/>
            <w:szCs w:val="16"/>
          </w:rPr>
          <w:t>2</w:t>
        </w:r>
        <w:r w:rsidR="008B26DD" w:rsidRPr="3E2C6D0C">
          <w:rPr>
            <w:rFonts w:ascii="Red Hat Display" w:hAnsi="Red Hat Display"/>
            <w:b/>
            <w:bCs/>
            <w:color w:val="0F37A6"/>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BA952" w14:textId="77777777" w:rsidR="00E16F99" w:rsidRDefault="00E16F99" w:rsidP="008B26DD">
      <w:pPr>
        <w:spacing w:after="0" w:line="240" w:lineRule="auto"/>
      </w:pPr>
      <w:r>
        <w:separator/>
      </w:r>
    </w:p>
  </w:footnote>
  <w:footnote w:type="continuationSeparator" w:id="0">
    <w:p w14:paraId="7913F153" w14:textId="77777777" w:rsidR="00E16F99" w:rsidRDefault="00E16F99" w:rsidP="008B26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CDF93" w14:textId="027445F4" w:rsidR="008B26DD" w:rsidRPr="005758DD" w:rsidRDefault="008B26DD">
    <w:pPr>
      <w:pStyle w:val="Kopfzeile"/>
      <w:rPr>
        <w:color w:val="1037A6"/>
      </w:rPr>
    </w:pPr>
    <w:r w:rsidRPr="005758DD">
      <w:rPr>
        <w:noProof/>
        <w:color w:val="1037A6"/>
      </w:rPr>
      <w:drawing>
        <wp:anchor distT="0" distB="0" distL="114300" distR="114300" simplePos="0" relativeHeight="251658240" behindDoc="1" locked="0" layoutInCell="1" allowOverlap="1" wp14:anchorId="25AF6185" wp14:editId="543CE29D">
          <wp:simplePos x="0" y="0"/>
          <wp:positionH relativeFrom="margin">
            <wp:align>right</wp:align>
          </wp:positionH>
          <wp:positionV relativeFrom="paragraph">
            <wp:posOffset>-114300</wp:posOffset>
          </wp:positionV>
          <wp:extent cx="1980000" cy="428214"/>
          <wp:effectExtent l="0" t="0" r="1270" b="0"/>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428214"/>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58DD">
      <w:rPr>
        <w:rFonts w:ascii="Red Hat Display" w:hAnsi="Red Hat Display"/>
        <w:b/>
        <w:bCs/>
        <w:color w:val="1037A6"/>
        <w:sz w:val="30"/>
        <w:szCs w:val="30"/>
      </w:rPr>
      <w:t>Pressemitteilung</w:t>
    </w:r>
    <w:r w:rsidRPr="005758DD">
      <w:rPr>
        <w:noProof/>
        <w:color w:val="1037A6"/>
      </w:rPr>
      <w:t xml:space="preserve"> </w:t>
    </w:r>
  </w:p>
  <w:p w14:paraId="58766BE1" w14:textId="77777777" w:rsidR="008B26DD" w:rsidRDefault="008B26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CA0743"/>
    <w:multiLevelType w:val="hybridMultilevel"/>
    <w:tmpl w:val="0CEE618A"/>
    <w:lvl w:ilvl="0" w:tplc="D1FAE836">
      <w:numFmt w:val="bullet"/>
      <w:lvlText w:val=""/>
      <w:lvlJc w:val="left"/>
      <w:pPr>
        <w:ind w:left="720" w:hanging="360"/>
      </w:pPr>
      <w:rPr>
        <w:rFonts w:ascii="Symbol" w:eastAsiaTheme="minorEastAsia"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2912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6DD"/>
    <w:rsid w:val="000220D5"/>
    <w:rsid w:val="00066089"/>
    <w:rsid w:val="000A1BCE"/>
    <w:rsid w:val="000B2BC0"/>
    <w:rsid w:val="000B5727"/>
    <w:rsid w:val="000E14BD"/>
    <w:rsid w:val="00114C31"/>
    <w:rsid w:val="00143829"/>
    <w:rsid w:val="001669A5"/>
    <w:rsid w:val="001672CC"/>
    <w:rsid w:val="00172690"/>
    <w:rsid w:val="0018189B"/>
    <w:rsid w:val="00190610"/>
    <w:rsid w:val="001946D8"/>
    <w:rsid w:val="001A614B"/>
    <w:rsid w:val="001C07A3"/>
    <w:rsid w:val="00244518"/>
    <w:rsid w:val="002B417B"/>
    <w:rsid w:val="002D74C0"/>
    <w:rsid w:val="003650CB"/>
    <w:rsid w:val="00382BC5"/>
    <w:rsid w:val="003E4B87"/>
    <w:rsid w:val="003F41B6"/>
    <w:rsid w:val="004A2CBA"/>
    <w:rsid w:val="004F75B0"/>
    <w:rsid w:val="00507975"/>
    <w:rsid w:val="00524F35"/>
    <w:rsid w:val="005758DD"/>
    <w:rsid w:val="005B2A7A"/>
    <w:rsid w:val="005D5692"/>
    <w:rsid w:val="005E6A66"/>
    <w:rsid w:val="006237DE"/>
    <w:rsid w:val="006617A0"/>
    <w:rsid w:val="006D55B1"/>
    <w:rsid w:val="00733A90"/>
    <w:rsid w:val="00746A21"/>
    <w:rsid w:val="007866F8"/>
    <w:rsid w:val="007A4EA8"/>
    <w:rsid w:val="00833EBB"/>
    <w:rsid w:val="00845E30"/>
    <w:rsid w:val="00853AC5"/>
    <w:rsid w:val="00871303"/>
    <w:rsid w:val="00885390"/>
    <w:rsid w:val="008B26DD"/>
    <w:rsid w:val="008B35B1"/>
    <w:rsid w:val="008D1FA6"/>
    <w:rsid w:val="008D29F6"/>
    <w:rsid w:val="008E27E1"/>
    <w:rsid w:val="00942269"/>
    <w:rsid w:val="009C7A1B"/>
    <w:rsid w:val="00A55085"/>
    <w:rsid w:val="00ABB38D"/>
    <w:rsid w:val="00AE53C6"/>
    <w:rsid w:val="00AF638A"/>
    <w:rsid w:val="00B1215A"/>
    <w:rsid w:val="00B609E3"/>
    <w:rsid w:val="00B63BA8"/>
    <w:rsid w:val="00B92119"/>
    <w:rsid w:val="00C250BC"/>
    <w:rsid w:val="00C521E9"/>
    <w:rsid w:val="00CA36AA"/>
    <w:rsid w:val="00CC79F2"/>
    <w:rsid w:val="00CF2828"/>
    <w:rsid w:val="00D16B14"/>
    <w:rsid w:val="00D46F1E"/>
    <w:rsid w:val="00D86DE1"/>
    <w:rsid w:val="00DA2DD9"/>
    <w:rsid w:val="00DA3C3E"/>
    <w:rsid w:val="00DA736E"/>
    <w:rsid w:val="00E02AA9"/>
    <w:rsid w:val="00E16F99"/>
    <w:rsid w:val="00EB279B"/>
    <w:rsid w:val="00F57036"/>
    <w:rsid w:val="00F71C1F"/>
    <w:rsid w:val="00F75202"/>
    <w:rsid w:val="00F760D4"/>
    <w:rsid w:val="00F83914"/>
    <w:rsid w:val="00FA287F"/>
    <w:rsid w:val="00FB5D4A"/>
    <w:rsid w:val="00FD63AF"/>
    <w:rsid w:val="00FE1901"/>
    <w:rsid w:val="0115F6F4"/>
    <w:rsid w:val="0365EABC"/>
    <w:rsid w:val="03780B5D"/>
    <w:rsid w:val="038B746C"/>
    <w:rsid w:val="0402B3F9"/>
    <w:rsid w:val="0481053A"/>
    <w:rsid w:val="04E30568"/>
    <w:rsid w:val="0635C449"/>
    <w:rsid w:val="067F19EF"/>
    <w:rsid w:val="06C7F71D"/>
    <w:rsid w:val="08C1D144"/>
    <w:rsid w:val="08ECDB35"/>
    <w:rsid w:val="0A952898"/>
    <w:rsid w:val="0BD18E99"/>
    <w:rsid w:val="0BFAB6CD"/>
    <w:rsid w:val="0C1CA1DD"/>
    <w:rsid w:val="0E3E19CF"/>
    <w:rsid w:val="0EC53D5B"/>
    <w:rsid w:val="0ED741C5"/>
    <w:rsid w:val="0FDFCCF9"/>
    <w:rsid w:val="10958BCF"/>
    <w:rsid w:val="128C9E11"/>
    <w:rsid w:val="129159C4"/>
    <w:rsid w:val="12DCE716"/>
    <w:rsid w:val="14274F6E"/>
    <w:rsid w:val="1513F086"/>
    <w:rsid w:val="15CF14A4"/>
    <w:rsid w:val="171E61E7"/>
    <w:rsid w:val="17308F6A"/>
    <w:rsid w:val="1744A14D"/>
    <w:rsid w:val="183765E6"/>
    <w:rsid w:val="186EBA28"/>
    <w:rsid w:val="19994CC2"/>
    <w:rsid w:val="19A56663"/>
    <w:rsid w:val="1BFD2598"/>
    <w:rsid w:val="1C07812B"/>
    <w:rsid w:val="1D2F7547"/>
    <w:rsid w:val="1D596F3D"/>
    <w:rsid w:val="1DDFD2B8"/>
    <w:rsid w:val="1E57D847"/>
    <w:rsid w:val="1EC67E0E"/>
    <w:rsid w:val="1EE945AC"/>
    <w:rsid w:val="1F85D318"/>
    <w:rsid w:val="1FF06CC9"/>
    <w:rsid w:val="205657D2"/>
    <w:rsid w:val="2064FDC3"/>
    <w:rsid w:val="211B1494"/>
    <w:rsid w:val="212DFC4E"/>
    <w:rsid w:val="21F3D253"/>
    <w:rsid w:val="224B841B"/>
    <w:rsid w:val="22F5409E"/>
    <w:rsid w:val="23191266"/>
    <w:rsid w:val="2546C527"/>
    <w:rsid w:val="2650C749"/>
    <w:rsid w:val="26FD8B84"/>
    <w:rsid w:val="27C81E49"/>
    <w:rsid w:val="27D5749A"/>
    <w:rsid w:val="290EE00C"/>
    <w:rsid w:val="295750FF"/>
    <w:rsid w:val="2BACBA4C"/>
    <w:rsid w:val="2BEEB04E"/>
    <w:rsid w:val="2DA99F8E"/>
    <w:rsid w:val="2EA978FE"/>
    <w:rsid w:val="2EB95BE3"/>
    <w:rsid w:val="30DD072A"/>
    <w:rsid w:val="30DF099A"/>
    <w:rsid w:val="310508DE"/>
    <w:rsid w:val="31A259E0"/>
    <w:rsid w:val="328C6E10"/>
    <w:rsid w:val="32D50AC1"/>
    <w:rsid w:val="3384CBF6"/>
    <w:rsid w:val="358F3086"/>
    <w:rsid w:val="3594E5EC"/>
    <w:rsid w:val="363015C4"/>
    <w:rsid w:val="36729792"/>
    <w:rsid w:val="36CE4D56"/>
    <w:rsid w:val="39130244"/>
    <w:rsid w:val="3AAFF7E1"/>
    <w:rsid w:val="3BA121A9"/>
    <w:rsid w:val="3C87BDA2"/>
    <w:rsid w:val="3CE4CB37"/>
    <w:rsid w:val="3D64E6A1"/>
    <w:rsid w:val="3D785FFB"/>
    <w:rsid w:val="3DE07D30"/>
    <w:rsid w:val="3E2C6D0C"/>
    <w:rsid w:val="3E6304B1"/>
    <w:rsid w:val="3E691156"/>
    <w:rsid w:val="40A8FAFD"/>
    <w:rsid w:val="40D89189"/>
    <w:rsid w:val="41704C21"/>
    <w:rsid w:val="41AE05E4"/>
    <w:rsid w:val="41C20D79"/>
    <w:rsid w:val="4275FBE2"/>
    <w:rsid w:val="42DB5217"/>
    <w:rsid w:val="44C73D45"/>
    <w:rsid w:val="44D861D2"/>
    <w:rsid w:val="44FF4FEA"/>
    <w:rsid w:val="4582743E"/>
    <w:rsid w:val="45DD3C4B"/>
    <w:rsid w:val="4667EB48"/>
    <w:rsid w:val="466D4B5A"/>
    <w:rsid w:val="47B7B47A"/>
    <w:rsid w:val="47F0DE8F"/>
    <w:rsid w:val="485C1EE6"/>
    <w:rsid w:val="48EBD07A"/>
    <w:rsid w:val="49C3C5A1"/>
    <w:rsid w:val="4A93D5C5"/>
    <w:rsid w:val="4B107EE0"/>
    <w:rsid w:val="4BBB4223"/>
    <w:rsid w:val="4C3BA82A"/>
    <w:rsid w:val="4D82A2C4"/>
    <w:rsid w:val="4D9E274B"/>
    <w:rsid w:val="4DDCE792"/>
    <w:rsid w:val="4DE02A2C"/>
    <w:rsid w:val="4E31DFED"/>
    <w:rsid w:val="4FA67021"/>
    <w:rsid w:val="5002416E"/>
    <w:rsid w:val="5062E9BE"/>
    <w:rsid w:val="510B1D02"/>
    <w:rsid w:val="51B29195"/>
    <w:rsid w:val="52D3AC81"/>
    <w:rsid w:val="54190F4B"/>
    <w:rsid w:val="546DE3E4"/>
    <w:rsid w:val="5587E970"/>
    <w:rsid w:val="55A4BB64"/>
    <w:rsid w:val="56F6559A"/>
    <w:rsid w:val="571AAD1D"/>
    <w:rsid w:val="576E62CE"/>
    <w:rsid w:val="582A7D64"/>
    <w:rsid w:val="582C9E82"/>
    <w:rsid w:val="58EF11CC"/>
    <w:rsid w:val="5905ED67"/>
    <w:rsid w:val="5C6C230A"/>
    <w:rsid w:val="5CD5B7D4"/>
    <w:rsid w:val="5CFB6C59"/>
    <w:rsid w:val="5D659B97"/>
    <w:rsid w:val="5E8F7A97"/>
    <w:rsid w:val="5E929034"/>
    <w:rsid w:val="5ED2FEF2"/>
    <w:rsid w:val="60002F2B"/>
    <w:rsid w:val="6014145E"/>
    <w:rsid w:val="6178BEC0"/>
    <w:rsid w:val="623209F5"/>
    <w:rsid w:val="676EA2F3"/>
    <w:rsid w:val="67A60F2F"/>
    <w:rsid w:val="69DE829C"/>
    <w:rsid w:val="6B381DE4"/>
    <w:rsid w:val="6B69F848"/>
    <w:rsid w:val="6CE5B821"/>
    <w:rsid w:val="6DD2CDBC"/>
    <w:rsid w:val="6EA026FB"/>
    <w:rsid w:val="6F20B019"/>
    <w:rsid w:val="70B8D92A"/>
    <w:rsid w:val="719EC160"/>
    <w:rsid w:val="71C78C5A"/>
    <w:rsid w:val="71EC19FD"/>
    <w:rsid w:val="72096F18"/>
    <w:rsid w:val="73994348"/>
    <w:rsid w:val="73C95500"/>
    <w:rsid w:val="7491976F"/>
    <w:rsid w:val="74D76DC0"/>
    <w:rsid w:val="7527C90E"/>
    <w:rsid w:val="7530DD63"/>
    <w:rsid w:val="7584ABAB"/>
    <w:rsid w:val="764E8104"/>
    <w:rsid w:val="76961B11"/>
    <w:rsid w:val="76A4679B"/>
    <w:rsid w:val="78CFD45F"/>
    <w:rsid w:val="791CDE67"/>
    <w:rsid w:val="7A5D6D8D"/>
    <w:rsid w:val="7C34F3B1"/>
    <w:rsid w:val="7D972FAC"/>
    <w:rsid w:val="7F1033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E9E90"/>
  <w15:chartTrackingRefBased/>
  <w15:docId w15:val="{190B7753-4148-451E-B4F3-0DE6B803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26DD"/>
    <w:rPr>
      <w:kern w:val="0"/>
    </w:rPr>
  </w:style>
  <w:style w:type="paragraph" w:styleId="berschrift2">
    <w:name w:val="heading 2"/>
    <w:basedOn w:val="Standard"/>
    <w:next w:val="Standard"/>
    <w:link w:val="berschrift2Zchn"/>
    <w:uiPriority w:val="9"/>
    <w:semiHidden/>
    <w:unhideWhenUsed/>
    <w:qFormat/>
    <w:rsid w:val="00746A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853A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26DD"/>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8B26DD"/>
  </w:style>
  <w:style w:type="paragraph" w:styleId="Fuzeile">
    <w:name w:val="footer"/>
    <w:basedOn w:val="Standard"/>
    <w:link w:val="FuzeileZchn"/>
    <w:uiPriority w:val="99"/>
    <w:unhideWhenUsed/>
    <w:rsid w:val="008B26DD"/>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8B26DD"/>
  </w:style>
  <w:style w:type="paragraph" w:customStyle="1" w:styleId="paragraph">
    <w:name w:val="paragraph"/>
    <w:basedOn w:val="Standard"/>
    <w:rsid w:val="008B26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bsatz-Standardschriftart"/>
    <w:rsid w:val="008B26DD"/>
  </w:style>
  <w:style w:type="character" w:customStyle="1" w:styleId="eop">
    <w:name w:val="eop"/>
    <w:basedOn w:val="Absatz-Standardschriftart"/>
    <w:rsid w:val="008B26DD"/>
  </w:style>
  <w:style w:type="paragraph" w:styleId="StandardWeb">
    <w:name w:val="Normal (Web)"/>
    <w:basedOn w:val="Standard"/>
    <w:uiPriority w:val="99"/>
    <w:semiHidden/>
    <w:unhideWhenUsed/>
    <w:rsid w:val="00845E30"/>
    <w:rPr>
      <w:rFonts w:ascii="Times New Roman" w:hAnsi="Times New Roman" w:cs="Times New Roman"/>
      <w:sz w:val="24"/>
      <w:szCs w:val="24"/>
    </w:rPr>
  </w:style>
  <w:style w:type="character" w:customStyle="1" w:styleId="berschrift3Zchn">
    <w:name w:val="Überschrift 3 Zchn"/>
    <w:basedOn w:val="Absatz-Standardschriftart"/>
    <w:link w:val="berschrift3"/>
    <w:uiPriority w:val="9"/>
    <w:semiHidden/>
    <w:rsid w:val="00853AC5"/>
    <w:rPr>
      <w:rFonts w:asciiTheme="majorHAnsi" w:eastAsiaTheme="majorEastAsia" w:hAnsiTheme="majorHAnsi" w:cstheme="majorBidi"/>
      <w:color w:val="1F3763" w:themeColor="accent1" w:themeShade="7F"/>
      <w:kern w:val="0"/>
      <w:sz w:val="24"/>
      <w:szCs w:val="24"/>
    </w:rPr>
  </w:style>
  <w:style w:type="character" w:styleId="Hyperlink">
    <w:name w:val="Hyperlink"/>
    <w:basedOn w:val="Absatz-Standardschriftart"/>
    <w:uiPriority w:val="99"/>
    <w:unhideWhenUsed/>
    <w:rsid w:val="00F57036"/>
    <w:rPr>
      <w:color w:val="0563C1"/>
      <w:u w:val="single"/>
    </w:rPr>
  </w:style>
  <w:style w:type="character" w:customStyle="1" w:styleId="berschrift2Zchn">
    <w:name w:val="Überschrift 2 Zchn"/>
    <w:basedOn w:val="Absatz-Standardschriftart"/>
    <w:link w:val="berschrift2"/>
    <w:uiPriority w:val="9"/>
    <w:semiHidden/>
    <w:rsid w:val="00746A21"/>
    <w:rPr>
      <w:rFonts w:asciiTheme="majorHAnsi" w:eastAsiaTheme="majorEastAsia" w:hAnsiTheme="majorHAnsi" w:cstheme="majorBidi"/>
      <w:color w:val="2F5496" w:themeColor="accent1" w:themeShade="BF"/>
      <w:ker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52819">
      <w:bodyDiv w:val="1"/>
      <w:marLeft w:val="0"/>
      <w:marRight w:val="0"/>
      <w:marTop w:val="0"/>
      <w:marBottom w:val="0"/>
      <w:divBdr>
        <w:top w:val="none" w:sz="0" w:space="0" w:color="auto"/>
        <w:left w:val="none" w:sz="0" w:space="0" w:color="auto"/>
        <w:bottom w:val="none" w:sz="0" w:space="0" w:color="auto"/>
        <w:right w:val="none" w:sz="0" w:space="0" w:color="auto"/>
      </w:divBdr>
    </w:div>
    <w:div w:id="295575747">
      <w:bodyDiv w:val="1"/>
      <w:marLeft w:val="0"/>
      <w:marRight w:val="0"/>
      <w:marTop w:val="0"/>
      <w:marBottom w:val="0"/>
      <w:divBdr>
        <w:top w:val="none" w:sz="0" w:space="0" w:color="auto"/>
        <w:left w:val="none" w:sz="0" w:space="0" w:color="auto"/>
        <w:bottom w:val="none" w:sz="0" w:space="0" w:color="auto"/>
        <w:right w:val="none" w:sz="0" w:space="0" w:color="auto"/>
      </w:divBdr>
    </w:div>
    <w:div w:id="654574075">
      <w:bodyDiv w:val="1"/>
      <w:marLeft w:val="0"/>
      <w:marRight w:val="0"/>
      <w:marTop w:val="0"/>
      <w:marBottom w:val="0"/>
      <w:divBdr>
        <w:top w:val="none" w:sz="0" w:space="0" w:color="auto"/>
        <w:left w:val="none" w:sz="0" w:space="0" w:color="auto"/>
        <w:bottom w:val="none" w:sz="0" w:space="0" w:color="auto"/>
        <w:right w:val="none" w:sz="0" w:space="0" w:color="auto"/>
      </w:divBdr>
    </w:div>
    <w:div w:id="721248137">
      <w:bodyDiv w:val="1"/>
      <w:marLeft w:val="0"/>
      <w:marRight w:val="0"/>
      <w:marTop w:val="0"/>
      <w:marBottom w:val="0"/>
      <w:divBdr>
        <w:top w:val="none" w:sz="0" w:space="0" w:color="auto"/>
        <w:left w:val="none" w:sz="0" w:space="0" w:color="auto"/>
        <w:bottom w:val="none" w:sz="0" w:space="0" w:color="auto"/>
        <w:right w:val="none" w:sz="0" w:space="0" w:color="auto"/>
      </w:divBdr>
    </w:div>
    <w:div w:id="955138353">
      <w:bodyDiv w:val="1"/>
      <w:marLeft w:val="0"/>
      <w:marRight w:val="0"/>
      <w:marTop w:val="0"/>
      <w:marBottom w:val="0"/>
      <w:divBdr>
        <w:top w:val="none" w:sz="0" w:space="0" w:color="auto"/>
        <w:left w:val="none" w:sz="0" w:space="0" w:color="auto"/>
        <w:bottom w:val="none" w:sz="0" w:space="0" w:color="auto"/>
        <w:right w:val="none" w:sz="0" w:space="0" w:color="auto"/>
      </w:divBdr>
      <w:divsChild>
        <w:div w:id="1171333350">
          <w:marLeft w:val="0"/>
          <w:marRight w:val="0"/>
          <w:marTop w:val="0"/>
          <w:marBottom w:val="0"/>
          <w:divBdr>
            <w:top w:val="none" w:sz="0" w:space="0" w:color="auto"/>
            <w:left w:val="none" w:sz="0" w:space="0" w:color="auto"/>
            <w:bottom w:val="none" w:sz="0" w:space="0" w:color="auto"/>
            <w:right w:val="none" w:sz="0" w:space="0" w:color="auto"/>
          </w:divBdr>
        </w:div>
      </w:divsChild>
    </w:div>
    <w:div w:id="1266888159">
      <w:bodyDiv w:val="1"/>
      <w:marLeft w:val="0"/>
      <w:marRight w:val="0"/>
      <w:marTop w:val="0"/>
      <w:marBottom w:val="0"/>
      <w:divBdr>
        <w:top w:val="none" w:sz="0" w:space="0" w:color="auto"/>
        <w:left w:val="none" w:sz="0" w:space="0" w:color="auto"/>
        <w:bottom w:val="none" w:sz="0" w:space="0" w:color="auto"/>
        <w:right w:val="none" w:sz="0" w:space="0" w:color="auto"/>
      </w:divBdr>
      <w:divsChild>
        <w:div w:id="1353534615">
          <w:marLeft w:val="0"/>
          <w:marRight w:val="0"/>
          <w:marTop w:val="0"/>
          <w:marBottom w:val="0"/>
          <w:divBdr>
            <w:top w:val="none" w:sz="0" w:space="0" w:color="auto"/>
            <w:left w:val="none" w:sz="0" w:space="0" w:color="auto"/>
            <w:bottom w:val="none" w:sz="0" w:space="0" w:color="auto"/>
            <w:right w:val="none" w:sz="0" w:space="0" w:color="auto"/>
          </w:divBdr>
        </w:div>
      </w:divsChild>
    </w:div>
    <w:div w:id="1602105336">
      <w:bodyDiv w:val="1"/>
      <w:marLeft w:val="0"/>
      <w:marRight w:val="0"/>
      <w:marTop w:val="0"/>
      <w:marBottom w:val="0"/>
      <w:divBdr>
        <w:top w:val="none" w:sz="0" w:space="0" w:color="auto"/>
        <w:left w:val="none" w:sz="0" w:space="0" w:color="auto"/>
        <w:bottom w:val="none" w:sz="0" w:space="0" w:color="auto"/>
        <w:right w:val="none" w:sz="0" w:space="0" w:color="auto"/>
      </w:divBdr>
    </w:div>
    <w:div w:id="1623807018">
      <w:bodyDiv w:val="1"/>
      <w:marLeft w:val="0"/>
      <w:marRight w:val="0"/>
      <w:marTop w:val="0"/>
      <w:marBottom w:val="0"/>
      <w:divBdr>
        <w:top w:val="none" w:sz="0" w:space="0" w:color="auto"/>
        <w:left w:val="none" w:sz="0" w:space="0" w:color="auto"/>
        <w:bottom w:val="none" w:sz="0" w:space="0" w:color="auto"/>
        <w:right w:val="none" w:sz="0" w:space="0" w:color="auto"/>
      </w:divBdr>
    </w:div>
    <w:div w:id="1820030385">
      <w:bodyDiv w:val="1"/>
      <w:marLeft w:val="0"/>
      <w:marRight w:val="0"/>
      <w:marTop w:val="0"/>
      <w:marBottom w:val="0"/>
      <w:divBdr>
        <w:top w:val="none" w:sz="0" w:space="0" w:color="auto"/>
        <w:left w:val="none" w:sz="0" w:space="0" w:color="auto"/>
        <w:bottom w:val="none" w:sz="0" w:space="0" w:color="auto"/>
        <w:right w:val="none" w:sz="0" w:space="0" w:color="auto"/>
      </w:divBdr>
    </w:div>
    <w:div w:id="194203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zeichen-gegen-mobbing.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cdaf3ee-b8ce-4b34-bc18-15a7bc88d9c7" xsi:nil="true"/>
    <lcf76f155ced4ddcb4097134ff3c332f xmlns="2a2535cc-d9d1-4637-8059-7b1d06a9c2e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5EB29B8F9E75C4F8631D7EF3FBE614E" ma:contentTypeVersion="13" ma:contentTypeDescription="Ein neues Dokument erstellen." ma:contentTypeScope="" ma:versionID="a68bfbc060f33f33c0e2aa846753f4fc">
  <xsd:schema xmlns:xsd="http://www.w3.org/2001/XMLSchema" xmlns:xs="http://www.w3.org/2001/XMLSchema" xmlns:p="http://schemas.microsoft.com/office/2006/metadata/properties" xmlns:ns2="2a2535cc-d9d1-4637-8059-7b1d06a9c2e0" xmlns:ns3="bcdaf3ee-b8ce-4b34-bc18-15a7bc88d9c7" targetNamespace="http://schemas.microsoft.com/office/2006/metadata/properties" ma:root="true" ma:fieldsID="68679612043e6e764179c4f7842063fb" ns2:_="" ns3:_="">
    <xsd:import namespace="2a2535cc-d9d1-4637-8059-7b1d06a9c2e0"/>
    <xsd:import namespace="bcdaf3ee-b8ce-4b34-bc18-15a7bc88d9c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535cc-d9d1-4637-8059-7b1d06a9c2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7a6411a9-3cc5-4ede-aa9a-af64487117c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daf3ee-b8ce-4b34-bc18-15a7bc88d9c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097dbcb-66a2-446c-850e-204534bb909a}" ma:internalName="TaxCatchAll" ma:showField="CatchAllData" ma:web="bcdaf3ee-b8ce-4b34-bc18-15a7bc88d9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F31AF5-6949-4F0B-9C2C-9423EA4C9B05}">
  <ds:schemaRefs>
    <ds:schemaRef ds:uri="http://schemas.microsoft.com/office/2006/metadata/properties"/>
    <ds:schemaRef ds:uri="http://schemas.microsoft.com/office/infopath/2007/PartnerControls"/>
    <ds:schemaRef ds:uri="bcdaf3ee-b8ce-4b34-bc18-15a7bc88d9c7"/>
    <ds:schemaRef ds:uri="2a2535cc-d9d1-4637-8059-7b1d06a9c2e0"/>
  </ds:schemaRefs>
</ds:datastoreItem>
</file>

<file path=customXml/itemProps2.xml><?xml version="1.0" encoding="utf-8"?>
<ds:datastoreItem xmlns:ds="http://schemas.openxmlformats.org/officeDocument/2006/customXml" ds:itemID="{C61ED9B9-7F79-4405-9F4D-7EA32DDDE140}">
  <ds:schemaRefs>
    <ds:schemaRef ds:uri="http://schemas.microsoft.com/sharepoint/v3/contenttype/forms"/>
  </ds:schemaRefs>
</ds:datastoreItem>
</file>

<file path=customXml/itemProps3.xml><?xml version="1.0" encoding="utf-8"?>
<ds:datastoreItem xmlns:ds="http://schemas.openxmlformats.org/officeDocument/2006/customXml" ds:itemID="{0B61F712-53A4-4CE0-B6F4-B1C8E37F7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535cc-d9d1-4637-8059-7b1d06a9c2e0"/>
    <ds:schemaRef ds:uri="bcdaf3ee-b8ce-4b34-bc18-15a7bc88d9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922</Words>
  <Characters>5815</Characters>
  <Application>Microsoft Office Word</Application>
  <DocSecurity>0</DocSecurity>
  <Lines>48</Lines>
  <Paragraphs>13</Paragraphs>
  <ScaleCrop>false</ScaleCrop>
  <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Gogolok</dc:creator>
  <cp:keywords/>
  <dc:description/>
  <cp:lastModifiedBy>Sandra Bastian</cp:lastModifiedBy>
  <cp:revision>28</cp:revision>
  <dcterms:created xsi:type="dcterms:W3CDTF">2023-11-16T17:19:00Z</dcterms:created>
  <dcterms:modified xsi:type="dcterms:W3CDTF">2026-09-10T18:09:00Z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0x01010095EB29B8F9E75C4F8631D7EF3FBE614E</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